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13C16" w14:textId="7CD05BB9" w:rsidR="00D651E2" w:rsidRPr="00D20DC8" w:rsidRDefault="00694D37" w:rsidP="00D20DC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hAnsi="Arial" w:cs="Arial"/>
          <w:b/>
          <w:bCs/>
          <w:sz w:val="20"/>
          <w:szCs w:val="20"/>
        </w:rPr>
        <w:t>STANDARDY OCHRONY MAŁOLETNICH</w:t>
      </w:r>
    </w:p>
    <w:p w14:paraId="53F7236F" w14:textId="764EF871" w:rsidR="00694D37" w:rsidRPr="00D20DC8" w:rsidRDefault="00694D37" w:rsidP="00D20DC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hAnsi="Arial" w:cs="Arial"/>
          <w:b/>
          <w:bCs/>
          <w:sz w:val="20"/>
          <w:szCs w:val="20"/>
        </w:rPr>
        <w:t xml:space="preserve">w </w:t>
      </w:r>
      <w:r w:rsidR="0054382B">
        <w:rPr>
          <w:rFonts w:ascii="Arial" w:hAnsi="Arial" w:cs="Arial"/>
          <w:b/>
          <w:bCs/>
          <w:sz w:val="20"/>
          <w:szCs w:val="20"/>
        </w:rPr>
        <w:t xml:space="preserve"> Wielkopolskiej </w:t>
      </w:r>
      <w:r w:rsidR="0054382B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54382B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Pr="00D20DC8">
        <w:rPr>
          <w:rFonts w:ascii="Arial" w:hAnsi="Arial" w:cs="Arial"/>
          <w:b/>
          <w:bCs/>
          <w:sz w:val="20"/>
          <w:szCs w:val="20"/>
        </w:rPr>
        <w:t xml:space="preserve">Szkole </w:t>
      </w:r>
      <w:r w:rsidR="0054382B" w:rsidRPr="00D20DC8">
        <w:rPr>
          <w:rFonts w:ascii="Arial" w:hAnsi="Arial" w:cs="Arial"/>
          <w:b/>
          <w:bCs/>
          <w:sz w:val="20"/>
          <w:szCs w:val="20"/>
        </w:rPr>
        <w:t>Medycznej</w:t>
      </w:r>
      <w:r w:rsidRPr="00D20DC8">
        <w:rPr>
          <w:rFonts w:ascii="Arial" w:hAnsi="Arial" w:cs="Arial"/>
          <w:b/>
          <w:bCs/>
          <w:sz w:val="20"/>
          <w:szCs w:val="20"/>
        </w:rPr>
        <w:t xml:space="preserve"> II</w:t>
      </w:r>
    </w:p>
    <w:p w14:paraId="33397F50" w14:textId="134D2B62" w:rsidR="00694D37" w:rsidRPr="00D20DC8" w:rsidRDefault="00694D37" w:rsidP="00D20DC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hAnsi="Arial" w:cs="Arial"/>
          <w:b/>
          <w:bCs/>
          <w:sz w:val="20"/>
          <w:szCs w:val="20"/>
        </w:rPr>
        <w:t>w Poznaniu</w:t>
      </w:r>
    </w:p>
    <w:p w14:paraId="5C759FC1" w14:textId="77777777" w:rsidR="00563DA4" w:rsidRPr="00D20DC8" w:rsidRDefault="00563DA4" w:rsidP="00D20DC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BE00FBF" w14:textId="77777777" w:rsidR="00563DA4" w:rsidRPr="00D20DC8" w:rsidRDefault="00563DA4" w:rsidP="00D20DC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9B4BBCD" w14:textId="1DC8D90C" w:rsidR="00563DA4" w:rsidRPr="00D20DC8" w:rsidRDefault="00563DA4" w:rsidP="00D20DC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hAnsi="Arial" w:cs="Arial"/>
          <w:b/>
          <w:bCs/>
          <w:sz w:val="20"/>
          <w:szCs w:val="20"/>
        </w:rPr>
        <w:t>Podstawy prawne:</w:t>
      </w:r>
    </w:p>
    <w:p w14:paraId="65957DF0" w14:textId="2E0ABA4E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 xml:space="preserve">Ustawa z dnia 29 lipca 2005 r. o przeciwdziałaniu przemocy domowej (Dz.U. </w:t>
      </w:r>
      <w:r w:rsidRPr="00D20DC8">
        <w:rPr>
          <w:rFonts w:ascii="Arial" w:hAnsi="Arial" w:cs="Arial"/>
          <w:sz w:val="20"/>
          <w:szCs w:val="20"/>
        </w:rPr>
        <w:br/>
        <w:t>z 2021 r. poz. 1249 oraz z 2023 r. poz. 289 oraz 535</w:t>
      </w:r>
      <w:r w:rsidR="007B3C8E" w:rsidRPr="00D20DC8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7B3C8E" w:rsidRPr="00D20DC8">
        <w:rPr>
          <w:rFonts w:ascii="Arial" w:hAnsi="Arial" w:cs="Arial"/>
          <w:sz w:val="20"/>
          <w:szCs w:val="20"/>
        </w:rPr>
        <w:t>późn</w:t>
      </w:r>
      <w:proofErr w:type="spellEnd"/>
      <w:r w:rsidR="007B3C8E" w:rsidRPr="00D20DC8">
        <w:rPr>
          <w:rFonts w:ascii="Arial" w:hAnsi="Arial" w:cs="Arial"/>
          <w:sz w:val="20"/>
          <w:szCs w:val="20"/>
        </w:rPr>
        <w:t>. zm.</w:t>
      </w:r>
      <w:r w:rsidRPr="00D20DC8">
        <w:rPr>
          <w:rFonts w:ascii="Arial" w:hAnsi="Arial" w:cs="Arial"/>
          <w:sz w:val="20"/>
          <w:szCs w:val="20"/>
        </w:rPr>
        <w:t>)</w:t>
      </w:r>
    </w:p>
    <w:p w14:paraId="330D518E" w14:textId="1D76D614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>Rozporządzenie Rady Ministrów z dnia 13 września 2011 r. w sprawie procedury „Niebieskie Karty” oraz wzorów formularzy „Niebieska Karta” (</w:t>
      </w:r>
      <w:r w:rsidR="007B3C8E" w:rsidRPr="00D20DC8">
        <w:rPr>
          <w:rFonts w:ascii="Arial" w:hAnsi="Arial" w:cs="Arial"/>
          <w:sz w:val="20"/>
          <w:szCs w:val="20"/>
        </w:rPr>
        <w:t>Dz.U. z 2023 poz. 1870</w:t>
      </w:r>
      <w:r w:rsidRPr="00D20DC8">
        <w:rPr>
          <w:rFonts w:ascii="Arial" w:hAnsi="Arial" w:cs="Arial"/>
          <w:sz w:val="20"/>
          <w:szCs w:val="20"/>
        </w:rPr>
        <w:t>)</w:t>
      </w:r>
    </w:p>
    <w:p w14:paraId="20FE879C" w14:textId="300D757E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>Ustawa z dnia 28 lipca 2023 r. o zmianie ustawy – Kodeks rodzinny i opiekuńczy oraz niektórych innych ustaw (</w:t>
      </w:r>
      <w:r w:rsidR="00C11C05" w:rsidRPr="00D20DC8">
        <w:rPr>
          <w:rFonts w:ascii="Arial" w:hAnsi="Arial" w:cs="Arial"/>
          <w:sz w:val="20"/>
          <w:szCs w:val="20"/>
        </w:rPr>
        <w:t xml:space="preserve">Dz.U. </w:t>
      </w:r>
      <w:r w:rsidR="007B3C8E" w:rsidRPr="00D20DC8">
        <w:rPr>
          <w:rFonts w:ascii="Arial" w:hAnsi="Arial" w:cs="Arial"/>
          <w:sz w:val="20"/>
          <w:szCs w:val="20"/>
        </w:rPr>
        <w:t xml:space="preserve">z </w:t>
      </w:r>
      <w:r w:rsidR="00C11C05" w:rsidRPr="00D20DC8">
        <w:rPr>
          <w:rFonts w:ascii="Arial" w:hAnsi="Arial" w:cs="Arial"/>
          <w:sz w:val="20"/>
          <w:szCs w:val="20"/>
        </w:rPr>
        <w:t>2023 poz. 1606</w:t>
      </w:r>
      <w:r w:rsidRPr="00D20DC8">
        <w:rPr>
          <w:rFonts w:ascii="Arial" w:hAnsi="Arial" w:cs="Arial"/>
          <w:sz w:val="20"/>
          <w:szCs w:val="20"/>
        </w:rPr>
        <w:t xml:space="preserve">) </w:t>
      </w:r>
    </w:p>
    <w:p w14:paraId="5FA52909" w14:textId="70ABAD35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>Ustawa z dnia 26 stycznia 1982 r. – Karta Nauczyciela (t. j. Dz.U. z 2023 r.</w:t>
      </w:r>
      <w:r w:rsidR="00947C08" w:rsidRPr="00D20DC8">
        <w:rPr>
          <w:rFonts w:ascii="Arial" w:hAnsi="Arial" w:cs="Arial"/>
          <w:sz w:val="20"/>
          <w:szCs w:val="20"/>
        </w:rPr>
        <w:t>,</w:t>
      </w:r>
      <w:r w:rsidRPr="00D20DC8">
        <w:rPr>
          <w:rFonts w:ascii="Arial" w:hAnsi="Arial" w:cs="Arial"/>
          <w:sz w:val="20"/>
          <w:szCs w:val="20"/>
        </w:rPr>
        <w:t xml:space="preserve"> poz. 984 ze zm.)</w:t>
      </w:r>
    </w:p>
    <w:p w14:paraId="5E243567" w14:textId="0EE48AC0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>Ustawa z dnia 14 grudnia 2016 r. – Prawo oświatowe (t. j. Dz.U. z 2023 r.</w:t>
      </w:r>
      <w:r w:rsidR="00947C08" w:rsidRPr="00D20DC8">
        <w:rPr>
          <w:rFonts w:ascii="Arial" w:hAnsi="Arial" w:cs="Arial"/>
          <w:sz w:val="20"/>
          <w:szCs w:val="20"/>
        </w:rPr>
        <w:t xml:space="preserve">, </w:t>
      </w:r>
      <w:r w:rsidRPr="00D20DC8">
        <w:rPr>
          <w:rFonts w:ascii="Arial" w:hAnsi="Arial" w:cs="Arial"/>
          <w:sz w:val="20"/>
          <w:szCs w:val="20"/>
        </w:rPr>
        <w:t>poz. 900)</w:t>
      </w:r>
    </w:p>
    <w:p w14:paraId="2E21A947" w14:textId="6FB68B81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>Ustawa z dnia 10 maja 2018 r. o ochronie danych osobowych (</w:t>
      </w:r>
      <w:proofErr w:type="spellStart"/>
      <w:r w:rsidRPr="00D20DC8">
        <w:rPr>
          <w:rFonts w:ascii="Arial" w:hAnsi="Arial" w:cs="Arial"/>
          <w:sz w:val="20"/>
          <w:szCs w:val="20"/>
        </w:rPr>
        <w:t>t.j</w:t>
      </w:r>
      <w:proofErr w:type="spellEnd"/>
      <w:r w:rsidRPr="00D20DC8">
        <w:rPr>
          <w:rFonts w:ascii="Arial" w:hAnsi="Arial" w:cs="Arial"/>
          <w:sz w:val="20"/>
          <w:szCs w:val="20"/>
        </w:rPr>
        <w:t xml:space="preserve">. </w:t>
      </w:r>
      <w:r w:rsidR="007B3C8E" w:rsidRPr="00D20DC8">
        <w:rPr>
          <w:rFonts w:ascii="Arial" w:hAnsi="Arial" w:cs="Arial"/>
          <w:sz w:val="20"/>
          <w:szCs w:val="20"/>
        </w:rPr>
        <w:t>Dz.U. 2018</w:t>
      </w:r>
      <w:r w:rsidR="00947C08" w:rsidRPr="00D20DC8">
        <w:rPr>
          <w:rFonts w:ascii="Arial" w:hAnsi="Arial" w:cs="Arial"/>
          <w:sz w:val="20"/>
          <w:szCs w:val="20"/>
        </w:rPr>
        <w:t xml:space="preserve">, </w:t>
      </w:r>
      <w:r w:rsidR="007B3C8E" w:rsidRPr="00D20DC8">
        <w:rPr>
          <w:rFonts w:ascii="Arial" w:hAnsi="Arial" w:cs="Arial"/>
          <w:sz w:val="20"/>
          <w:szCs w:val="20"/>
        </w:rPr>
        <w:t xml:space="preserve">poz. 1000, </w:t>
      </w:r>
      <w:r w:rsidRPr="00D20DC8">
        <w:rPr>
          <w:rFonts w:ascii="Arial" w:hAnsi="Arial" w:cs="Arial"/>
          <w:sz w:val="20"/>
          <w:szCs w:val="20"/>
        </w:rPr>
        <w:t>Dz.U. z 2019 r. poz. 1781)</w:t>
      </w:r>
    </w:p>
    <w:p w14:paraId="5C67E21B" w14:textId="77777777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 xml:space="preserve"> Konwencja o prawach dziecka (Dz.U.1991 nr 120, poz. 526) </w:t>
      </w:r>
    </w:p>
    <w:p w14:paraId="185A136E" w14:textId="22E2B574" w:rsidR="00563DA4" w:rsidRPr="00D20DC8" w:rsidRDefault="00563DA4" w:rsidP="00D20DC8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0DC8">
        <w:rPr>
          <w:rFonts w:ascii="Arial" w:hAnsi="Arial" w:cs="Arial"/>
          <w:sz w:val="20"/>
          <w:szCs w:val="20"/>
        </w:rPr>
        <w:t xml:space="preserve">Konwencja o prawach osób niepełnosprawnych </w:t>
      </w:r>
      <w:r w:rsidR="00947C08" w:rsidRPr="00D20DC8">
        <w:rPr>
          <w:rFonts w:ascii="Arial" w:hAnsi="Arial" w:cs="Arial"/>
          <w:sz w:val="20"/>
          <w:szCs w:val="20"/>
        </w:rPr>
        <w:t xml:space="preserve">sporządzona w Nowym Jorku dnia 13 grudnia 2006 r. </w:t>
      </w:r>
      <w:r w:rsidRPr="00D20DC8">
        <w:rPr>
          <w:rFonts w:ascii="Arial" w:hAnsi="Arial" w:cs="Arial"/>
          <w:sz w:val="20"/>
          <w:szCs w:val="20"/>
        </w:rPr>
        <w:t>(Dz.U. 2012, poz. 1169)</w:t>
      </w:r>
    </w:p>
    <w:p w14:paraId="38CF74E6" w14:textId="77777777" w:rsidR="00563DA4" w:rsidRPr="00D20DC8" w:rsidRDefault="00563DA4" w:rsidP="00D20D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67788E9" w14:textId="77777777" w:rsidR="00301314" w:rsidRPr="00D20DC8" w:rsidRDefault="00301314" w:rsidP="00D20DC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18C4F70" w14:textId="3D3B5FDA" w:rsidR="00301314" w:rsidRPr="00D20DC8" w:rsidRDefault="00301314" w:rsidP="00D20DC8">
      <w:pPr>
        <w:spacing w:line="360" w:lineRule="auto"/>
        <w:ind w:right="510"/>
        <w:jc w:val="center"/>
        <w:rPr>
          <w:rFonts w:ascii="Arial" w:eastAsia="Calibri" w:hAnsi="Arial" w:cs="Arial"/>
          <w:b/>
          <w:bCs/>
          <w:noProof/>
          <w:kern w:val="0"/>
          <w:sz w:val="20"/>
          <w:szCs w:val="20"/>
          <w:u w:val="single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  <w:u w:val="single"/>
        </w:rPr>
        <w:t>Spis treści</w:t>
      </w:r>
    </w:p>
    <w:p w14:paraId="6BF05C08" w14:textId="77777777" w:rsidR="00EC7494" w:rsidRPr="00D20DC8" w:rsidRDefault="00EC7494" w:rsidP="00D20DC8">
      <w:pPr>
        <w:spacing w:line="360" w:lineRule="auto"/>
        <w:ind w:right="510"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</w:p>
    <w:p w14:paraId="3ED05D52" w14:textId="10ED61AD" w:rsidR="00301314" w:rsidRPr="00D20DC8" w:rsidRDefault="00301314" w:rsidP="00D20DC8">
      <w:pPr>
        <w:spacing w:line="360" w:lineRule="auto"/>
        <w:ind w:right="510"/>
        <w:jc w:val="both"/>
        <w:rPr>
          <w:rFonts w:ascii="Arial" w:eastAsia="Calibri" w:hAnsi="Arial" w:cs="Arial"/>
          <w:noProof/>
          <w:sz w:val="20"/>
          <w:szCs w:val="20"/>
        </w:rPr>
      </w:pPr>
      <w:r w:rsidRPr="00D20DC8">
        <w:rPr>
          <w:rFonts w:ascii="Arial" w:eastAsia="Calibri" w:hAnsi="Arial" w:cs="Arial"/>
          <w:noProof/>
          <w:sz w:val="20"/>
          <w:szCs w:val="20"/>
        </w:rPr>
        <w:t xml:space="preserve">  </w:t>
      </w:r>
      <w:r w:rsidRPr="00D20DC8">
        <w:rPr>
          <w:rFonts w:ascii="Arial" w:eastAsia="Calibri" w:hAnsi="Arial" w:cs="Arial"/>
          <w:b/>
          <w:bCs/>
          <w:noProof/>
          <w:sz w:val="20"/>
          <w:szCs w:val="20"/>
        </w:rPr>
        <w:t>Rozdział 1</w:t>
      </w:r>
    </w:p>
    <w:p w14:paraId="5A98E043" w14:textId="1EECBEA9" w:rsidR="00301314" w:rsidRPr="00D20DC8" w:rsidRDefault="00301314" w:rsidP="00D20DC8">
      <w:pPr>
        <w:spacing w:line="360" w:lineRule="auto"/>
        <w:ind w:right="510"/>
        <w:jc w:val="both"/>
        <w:rPr>
          <w:rFonts w:ascii="Arial" w:eastAsia="Calibri" w:hAnsi="Arial" w:cs="Arial"/>
          <w:b/>
          <w:bCs/>
          <w:noProof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sz w:val="20"/>
          <w:szCs w:val="20"/>
        </w:rPr>
        <w:t xml:space="preserve">  Informacje ogólne</w:t>
      </w:r>
    </w:p>
    <w:p w14:paraId="35E06380" w14:textId="77777777" w:rsidR="00301314" w:rsidRPr="00D20DC8" w:rsidRDefault="00301314" w:rsidP="00D20DC8">
      <w:pPr>
        <w:numPr>
          <w:ilvl w:val="0"/>
          <w:numId w:val="1"/>
        </w:numPr>
        <w:spacing w:line="360" w:lineRule="auto"/>
        <w:ind w:left="851" w:right="510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Wprowadzenie</w:t>
      </w:r>
    </w:p>
    <w:p w14:paraId="088AF14B" w14:textId="2D7ED29F" w:rsidR="00301314" w:rsidRPr="00D20DC8" w:rsidRDefault="00301314" w:rsidP="00D20DC8">
      <w:pPr>
        <w:numPr>
          <w:ilvl w:val="0"/>
          <w:numId w:val="1"/>
        </w:numPr>
        <w:spacing w:line="360" w:lineRule="auto"/>
        <w:ind w:left="851" w:right="510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Słowniczek pojęć</w:t>
      </w:r>
    </w:p>
    <w:p w14:paraId="49F09EE9" w14:textId="77777777" w:rsidR="00563DA4" w:rsidRPr="00D20DC8" w:rsidRDefault="00563DA4" w:rsidP="00D20DC8">
      <w:pPr>
        <w:spacing w:line="360" w:lineRule="auto"/>
        <w:ind w:left="851" w:right="510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</w:p>
    <w:p w14:paraId="55577554" w14:textId="77777777" w:rsidR="00301314" w:rsidRPr="00D20DC8" w:rsidRDefault="00301314" w:rsidP="00D20DC8">
      <w:pPr>
        <w:spacing w:line="360" w:lineRule="auto"/>
        <w:ind w:right="850"/>
        <w:jc w:val="both"/>
        <w:rPr>
          <w:rFonts w:ascii="Arial" w:eastAsia="Calibri" w:hAnsi="Arial" w:cs="Arial"/>
          <w:noProof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sz w:val="20"/>
          <w:szCs w:val="20"/>
        </w:rPr>
        <w:t xml:space="preserve"> Rozdział 2</w:t>
      </w:r>
    </w:p>
    <w:p w14:paraId="3BCE4963" w14:textId="6BC0728F" w:rsidR="00563DA4" w:rsidRPr="00D20DC8" w:rsidRDefault="00301314" w:rsidP="00D20DC8">
      <w:pPr>
        <w:spacing w:line="360" w:lineRule="auto"/>
        <w:ind w:right="850"/>
        <w:jc w:val="both"/>
        <w:rPr>
          <w:rFonts w:ascii="Arial" w:eastAsia="Calibri" w:hAnsi="Arial" w:cs="Arial"/>
          <w:b/>
          <w:bCs/>
          <w:noProof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sz w:val="20"/>
          <w:szCs w:val="20"/>
        </w:rPr>
        <w:t xml:space="preserve"> Standardy ochrony małoletnich  </w:t>
      </w:r>
    </w:p>
    <w:p w14:paraId="1D6AC379" w14:textId="77777777" w:rsidR="00563DA4" w:rsidRPr="00D20DC8" w:rsidRDefault="00563DA4" w:rsidP="00D20DC8">
      <w:pPr>
        <w:spacing w:line="360" w:lineRule="auto"/>
        <w:ind w:right="850"/>
        <w:jc w:val="both"/>
        <w:rPr>
          <w:rFonts w:ascii="Arial" w:eastAsia="Calibri" w:hAnsi="Arial" w:cs="Arial"/>
          <w:b/>
          <w:bCs/>
          <w:noProof/>
          <w:sz w:val="20"/>
          <w:szCs w:val="20"/>
        </w:rPr>
      </w:pPr>
    </w:p>
    <w:p w14:paraId="35332181" w14:textId="7A8D650E" w:rsidR="00301314" w:rsidRPr="00D20DC8" w:rsidRDefault="00301314" w:rsidP="00D20DC8">
      <w:pPr>
        <w:spacing w:line="360" w:lineRule="auto"/>
        <w:ind w:right="850"/>
        <w:jc w:val="both"/>
        <w:rPr>
          <w:rFonts w:ascii="Arial" w:eastAsia="Calibri" w:hAnsi="Arial" w:cs="Arial"/>
          <w:noProof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sz w:val="20"/>
          <w:szCs w:val="20"/>
        </w:rPr>
        <w:t>Rozdział 3</w:t>
      </w:r>
      <w:r w:rsidRPr="00D20DC8">
        <w:rPr>
          <w:rFonts w:ascii="Arial" w:eastAsia="Calibri" w:hAnsi="Arial" w:cs="Arial"/>
          <w:noProof/>
          <w:sz w:val="20"/>
          <w:szCs w:val="20"/>
        </w:rPr>
        <w:t xml:space="preserve"> </w:t>
      </w:r>
    </w:p>
    <w:p w14:paraId="40BB149A" w14:textId="3F83899D" w:rsidR="0054382B" w:rsidRPr="00D20DC8" w:rsidRDefault="00301314" w:rsidP="0054382B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sz w:val="20"/>
          <w:szCs w:val="20"/>
        </w:rPr>
        <w:t>Zasady ochrony małoletnich przed krzywdzeniem obowiązujące</w:t>
      </w:r>
      <w:r w:rsidR="00306BEE" w:rsidRPr="00D20DC8">
        <w:rPr>
          <w:rFonts w:ascii="Arial" w:eastAsia="Calibri" w:hAnsi="Arial" w:cs="Arial"/>
          <w:b/>
          <w:bCs/>
          <w:noProof/>
          <w:sz w:val="20"/>
          <w:szCs w:val="20"/>
        </w:rPr>
        <w:t xml:space="preserve"> </w:t>
      </w:r>
      <w:r w:rsidR="0054382B" w:rsidRPr="00D20DC8">
        <w:rPr>
          <w:rFonts w:ascii="Arial" w:eastAsia="Calibri" w:hAnsi="Arial" w:cs="Arial"/>
          <w:noProof/>
          <w:kern w:val="0"/>
          <w:sz w:val="20"/>
          <w:szCs w:val="20"/>
        </w:rPr>
        <w:t xml:space="preserve"> </w:t>
      </w:r>
      <w:r w:rsidR="0054382B" w:rsidRPr="00D20DC8">
        <w:rPr>
          <w:rFonts w:ascii="Arial" w:hAnsi="Arial" w:cs="Arial"/>
          <w:b/>
          <w:bCs/>
          <w:sz w:val="20"/>
          <w:szCs w:val="20"/>
        </w:rPr>
        <w:t xml:space="preserve">w </w:t>
      </w:r>
      <w:r w:rsidR="0054382B">
        <w:rPr>
          <w:rFonts w:ascii="Arial" w:hAnsi="Arial" w:cs="Arial"/>
          <w:b/>
          <w:bCs/>
          <w:sz w:val="20"/>
          <w:szCs w:val="20"/>
        </w:rPr>
        <w:t xml:space="preserve"> Wielkopolskiej </w:t>
      </w:r>
      <w:r w:rsidR="0054382B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54382B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54382B" w:rsidRPr="00D20DC8">
        <w:rPr>
          <w:rFonts w:ascii="Arial" w:hAnsi="Arial" w:cs="Arial"/>
          <w:b/>
          <w:bCs/>
          <w:sz w:val="20"/>
          <w:szCs w:val="20"/>
        </w:rPr>
        <w:t>Szkole Medycznej II</w:t>
      </w:r>
    </w:p>
    <w:p w14:paraId="6412214C" w14:textId="77777777" w:rsidR="0054382B" w:rsidRPr="00D20DC8" w:rsidRDefault="0054382B" w:rsidP="0054382B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hAnsi="Arial" w:cs="Arial"/>
          <w:b/>
          <w:bCs/>
          <w:sz w:val="20"/>
          <w:szCs w:val="20"/>
        </w:rPr>
        <w:t>w Poznaniu</w:t>
      </w:r>
    </w:p>
    <w:p w14:paraId="05992869" w14:textId="26945A25" w:rsidR="00301314" w:rsidRPr="00D20DC8" w:rsidRDefault="00301314" w:rsidP="00D20DC8">
      <w:pPr>
        <w:spacing w:line="360" w:lineRule="auto"/>
        <w:jc w:val="both"/>
        <w:rPr>
          <w:rFonts w:ascii="Arial" w:eastAsia="Calibri" w:hAnsi="Arial" w:cs="Arial"/>
          <w:b/>
          <w:bCs/>
          <w:noProof/>
          <w:sz w:val="20"/>
          <w:szCs w:val="20"/>
        </w:rPr>
      </w:pPr>
    </w:p>
    <w:p w14:paraId="5FAFEFC0" w14:textId="77777777" w:rsidR="00301314" w:rsidRPr="00D20DC8" w:rsidRDefault="00301314" w:rsidP="00D20DC8">
      <w:pPr>
        <w:spacing w:line="360" w:lineRule="auto"/>
        <w:ind w:left="851" w:right="850" w:hanging="709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</w:p>
    <w:p w14:paraId="008DED33" w14:textId="6FC48E50" w:rsidR="00301314" w:rsidRPr="00D20DC8" w:rsidRDefault="00301314" w:rsidP="00D20DC8">
      <w:pPr>
        <w:numPr>
          <w:ilvl w:val="0"/>
          <w:numId w:val="2"/>
        </w:numPr>
        <w:spacing w:line="360" w:lineRule="auto"/>
        <w:ind w:left="426" w:right="425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zatrudniania pracowników oraz dopuszczania do kontaktu innych osób z małoletnimi.</w:t>
      </w:r>
    </w:p>
    <w:p w14:paraId="5FD1646A" w14:textId="77777777" w:rsidR="00301314" w:rsidRPr="00D20DC8" w:rsidRDefault="00301314" w:rsidP="00D20DC8">
      <w:pPr>
        <w:numPr>
          <w:ilvl w:val="0"/>
          <w:numId w:val="2"/>
        </w:numPr>
        <w:spacing w:line="360" w:lineRule="auto"/>
        <w:ind w:left="426" w:right="425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bezpiecznych relacji małoletnich i personelu szkoły.</w:t>
      </w:r>
    </w:p>
    <w:p w14:paraId="7F061AC2" w14:textId="77777777" w:rsidR="00301314" w:rsidRPr="00D20DC8" w:rsidRDefault="00301314" w:rsidP="00D20DC8">
      <w:pPr>
        <w:numPr>
          <w:ilvl w:val="0"/>
          <w:numId w:val="2"/>
        </w:numPr>
        <w:spacing w:line="360" w:lineRule="auto"/>
        <w:ind w:left="426" w:right="425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lastRenderedPageBreak/>
        <w:t>Zasady korzystania z urządzeń elektronicznych z dostępem do sieci Internetu oraz ochrony małoletnich przed treściami szkodliwymi i zagrożeniami  z sieci.</w:t>
      </w:r>
    </w:p>
    <w:p w14:paraId="283D917E" w14:textId="77777777" w:rsidR="00301314" w:rsidRPr="00D20DC8" w:rsidRDefault="00301314" w:rsidP="00D20DC8">
      <w:pPr>
        <w:numPr>
          <w:ilvl w:val="0"/>
          <w:numId w:val="2"/>
        </w:numPr>
        <w:spacing w:line="360" w:lineRule="auto"/>
        <w:ind w:left="426" w:right="425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ochrony wizerunku małoletniego.</w:t>
      </w:r>
    </w:p>
    <w:p w14:paraId="5D0362EB" w14:textId="77777777" w:rsidR="00301314" w:rsidRPr="00D20DC8" w:rsidRDefault="00301314" w:rsidP="00D20DC8">
      <w:pPr>
        <w:numPr>
          <w:ilvl w:val="0"/>
          <w:numId w:val="2"/>
        </w:numPr>
        <w:spacing w:line="360" w:lineRule="auto"/>
        <w:ind w:left="426" w:right="425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ochrony danych osobowych małoletnich.</w:t>
      </w:r>
    </w:p>
    <w:p w14:paraId="65F6AA89" w14:textId="77777777" w:rsidR="00301314" w:rsidRPr="00D20DC8" w:rsidRDefault="00301314" w:rsidP="00D20DC8">
      <w:pPr>
        <w:spacing w:line="360" w:lineRule="auto"/>
        <w:ind w:left="993" w:right="510"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</w:p>
    <w:p w14:paraId="42F92974" w14:textId="77777777" w:rsidR="00301314" w:rsidRPr="00D20DC8" w:rsidRDefault="00301314" w:rsidP="00D20DC8">
      <w:pPr>
        <w:spacing w:line="360" w:lineRule="auto"/>
        <w:ind w:left="1418" w:right="850" w:hanging="127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Rozdział 4</w:t>
      </w: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 xml:space="preserve"> </w:t>
      </w:r>
    </w:p>
    <w:p w14:paraId="6BB81F41" w14:textId="77777777" w:rsidR="00301314" w:rsidRPr="00D20DC8" w:rsidRDefault="00301314" w:rsidP="00D20DC8">
      <w:pPr>
        <w:spacing w:line="360" w:lineRule="auto"/>
        <w:ind w:left="142" w:right="85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Zasady i procedury podejmowania  interwencji w przypadku podejrzenia krzywdzenia lub krzywdzenia małoletniego.</w:t>
      </w:r>
    </w:p>
    <w:p w14:paraId="1193F1D5" w14:textId="77777777" w:rsidR="00301314" w:rsidRPr="00D20DC8" w:rsidRDefault="00301314" w:rsidP="00D20DC8">
      <w:pPr>
        <w:spacing w:line="360" w:lineRule="auto"/>
        <w:ind w:left="851" w:right="850" w:hanging="709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</w:p>
    <w:p w14:paraId="73B13D89" w14:textId="77777777" w:rsidR="00301314" w:rsidRPr="00D20DC8" w:rsidRDefault="00301314" w:rsidP="00D20DC8">
      <w:pPr>
        <w:numPr>
          <w:ilvl w:val="0"/>
          <w:numId w:val="3"/>
        </w:numPr>
        <w:spacing w:line="360" w:lineRule="auto"/>
        <w:ind w:left="426" w:right="425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 xml:space="preserve">Zasady i procedury podejmowania w sytuacji podejrzenia stosowania lub stosowania przemocy domowej. </w:t>
      </w:r>
    </w:p>
    <w:p w14:paraId="7192A3B5" w14:textId="141DD278" w:rsidR="00301314" w:rsidRPr="00D20DC8" w:rsidRDefault="00301314" w:rsidP="00D20DC8">
      <w:pPr>
        <w:numPr>
          <w:ilvl w:val="0"/>
          <w:numId w:val="3"/>
        </w:numPr>
        <w:spacing w:line="360" w:lineRule="auto"/>
        <w:ind w:left="426" w:right="850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i procedury postępowania w przypadku wystąpienia zagrożenia</w:t>
      </w:r>
      <w:r w:rsidR="0082233A" w:rsidRPr="00D20DC8">
        <w:rPr>
          <w:rFonts w:ascii="Arial" w:eastAsia="Calibri" w:hAnsi="Arial" w:cs="Arial"/>
          <w:noProof/>
          <w:kern w:val="0"/>
          <w:sz w:val="20"/>
          <w:szCs w:val="20"/>
        </w:rPr>
        <w:t xml:space="preserve"> </w:t>
      </w: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cyfrowego</w:t>
      </w:r>
    </w:p>
    <w:p w14:paraId="219F492C" w14:textId="77777777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right="850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Podejrzenie lub zaistnienie „cyberprzemocy”</w:t>
      </w:r>
    </w:p>
    <w:p w14:paraId="76C6DE8B" w14:textId="77777777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right="850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Dostęp do treści szkodliwych, niepożądanych i nielegalnych</w:t>
      </w:r>
    </w:p>
    <w:p w14:paraId="4654783A" w14:textId="77777777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Naruszenie prywatności dotyczących nieodpowiedniego lub niezgodnego  z prawem wykorzystania danych osobowych lub wizerunku małoletniego</w:t>
      </w:r>
    </w:p>
    <w:p w14:paraId="31951B1E" w14:textId="2D6BC722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Nawiązanie przez małoletnich niebezpiecznych kontaktów w Internecie – uwodzenie, pedofilia</w:t>
      </w:r>
    </w:p>
    <w:p w14:paraId="403E23C4" w14:textId="77777777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Seksing, prowokacyjne zachowania i aktywność seksualna  w celu osiągnięcia dochodu przez małoletniego</w:t>
      </w:r>
    </w:p>
    <w:p w14:paraId="2AEEF630" w14:textId="77777777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right="850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Łamanie prawa autorskiego</w:t>
      </w:r>
    </w:p>
    <w:p w14:paraId="2C675D11" w14:textId="77777777" w:rsidR="00301314" w:rsidRPr="00D20DC8" w:rsidRDefault="00301314" w:rsidP="00D20DC8">
      <w:pPr>
        <w:numPr>
          <w:ilvl w:val="1"/>
          <w:numId w:val="5"/>
        </w:numPr>
        <w:spacing w:line="360" w:lineRule="auto"/>
        <w:ind w:left="993" w:hanging="42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Bezkrytyczna wiara w treści zamieszczane w Internecie, nieumiejętność odróżniania treści prawdziwych od nieprawdziwych, szkodliwość reklam</w:t>
      </w:r>
    </w:p>
    <w:p w14:paraId="146A0F8C" w14:textId="77777777" w:rsidR="00301314" w:rsidRPr="00D20DC8" w:rsidRDefault="00301314" w:rsidP="00D20DC8">
      <w:pPr>
        <w:spacing w:line="360" w:lineRule="auto"/>
        <w:ind w:right="850"/>
        <w:jc w:val="both"/>
        <w:rPr>
          <w:rFonts w:ascii="Arial" w:eastAsia="Calibri" w:hAnsi="Arial" w:cs="Arial"/>
          <w:noProof/>
          <w:sz w:val="20"/>
          <w:szCs w:val="20"/>
        </w:rPr>
      </w:pPr>
    </w:p>
    <w:p w14:paraId="43E33471" w14:textId="77777777" w:rsidR="00301314" w:rsidRPr="00D20DC8" w:rsidRDefault="00301314" w:rsidP="00D20DC8">
      <w:pPr>
        <w:spacing w:line="360" w:lineRule="auto"/>
        <w:ind w:left="1418" w:right="850" w:hanging="1276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Rozdział 5.</w:t>
      </w: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 xml:space="preserve"> </w:t>
      </w:r>
    </w:p>
    <w:p w14:paraId="0A1FA175" w14:textId="7CFB1860" w:rsidR="0054382B" w:rsidRPr="00D20DC8" w:rsidRDefault="00301314" w:rsidP="0054382B">
      <w:pPr>
        <w:spacing w:line="360" w:lineRule="auto"/>
        <w:ind w:left="142" w:right="85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Organizacja procesu ochrony małoletnich</w:t>
      </w:r>
      <w:r w:rsidR="0054382B" w:rsidRPr="0054382B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</w:t>
      </w:r>
      <w:r w:rsidR="0054382B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w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</w:t>
      </w:r>
      <w:bookmarkStart w:id="0" w:name="_Hlk177125788"/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Wielkopolskiej </w:t>
      </w:r>
      <w:r w:rsidR="0054382B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Szkole  </w:t>
      </w:r>
      <w:r w:rsidR="0054382B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Medycznej </w:t>
      </w:r>
      <w:r w:rsidR="0054382B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i 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Wielkopolskiej 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Szkole   Medycznej 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II </w:t>
      </w:r>
      <w:r w:rsidR="0054382B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w Poznaniu.</w:t>
      </w:r>
    </w:p>
    <w:bookmarkEnd w:id="0"/>
    <w:p w14:paraId="7E5FB0EF" w14:textId="7A81C3C4" w:rsidR="00301314" w:rsidRPr="00D20DC8" w:rsidRDefault="00301314" w:rsidP="00D20DC8">
      <w:pPr>
        <w:spacing w:line="360" w:lineRule="auto"/>
        <w:ind w:left="142" w:right="85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</w:t>
      </w:r>
    </w:p>
    <w:p w14:paraId="3813B184" w14:textId="77777777" w:rsidR="00301314" w:rsidRPr="00D20DC8" w:rsidRDefault="00301314" w:rsidP="00D20DC8">
      <w:pPr>
        <w:spacing w:line="360" w:lineRule="auto"/>
        <w:ind w:left="851" w:right="850" w:hanging="709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</w:p>
    <w:p w14:paraId="668DF5FC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right="283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Podział obowiązków w zakresie wdrażania „Standardów ochrony małoletnich”.</w:t>
      </w:r>
    </w:p>
    <w:p w14:paraId="6F22A700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right="283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Zakres kompetencji osoby odpowiedzialnej za przygotowanie personelu szkoły do stosowania „Standardów ochrony małoletnich” oraz dokumentowanie tej czynności.</w:t>
      </w:r>
    </w:p>
    <w:p w14:paraId="1F6D9EC4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Osoby odpowiedzialne za przyjmowanie zgłoszeń podejrzenia lub krzywdzenia.</w:t>
      </w:r>
    </w:p>
    <w:p w14:paraId="4B70911B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Dokumentowanie zdarzeń podejrzenia krzywdzenia lub krzywdzenia małoletnich                               i archiwizowanie wytworzonej dokuemntacji.</w:t>
      </w:r>
    </w:p>
    <w:p w14:paraId="387B92B9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right="283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ustalania planu wsparcia małoletniemu po ujawnieniu krzywdzenia.</w:t>
      </w:r>
    </w:p>
    <w:p w14:paraId="77B89BD8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right="283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Udostępnianie „Standardów ochrony małoletnich”.</w:t>
      </w:r>
    </w:p>
    <w:p w14:paraId="003FA91B" w14:textId="77777777" w:rsidR="00301314" w:rsidRPr="00D20DC8" w:rsidRDefault="00301314" w:rsidP="00D20DC8">
      <w:pPr>
        <w:numPr>
          <w:ilvl w:val="0"/>
          <w:numId w:val="4"/>
        </w:numPr>
        <w:spacing w:line="360" w:lineRule="auto"/>
        <w:ind w:left="426" w:right="283" w:hanging="284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noProof/>
          <w:kern w:val="0"/>
          <w:sz w:val="20"/>
          <w:szCs w:val="20"/>
        </w:rPr>
        <w:t>Zasady przeglądu i aktualizowania dokumentu „Standardy ochrony małoletnich”</w:t>
      </w:r>
    </w:p>
    <w:p w14:paraId="41190891" w14:textId="77777777" w:rsidR="00301314" w:rsidRPr="00D20DC8" w:rsidRDefault="00301314" w:rsidP="00D20DC8">
      <w:pPr>
        <w:spacing w:line="360" w:lineRule="auto"/>
        <w:ind w:right="283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</w:p>
    <w:p w14:paraId="0332F745" w14:textId="77777777" w:rsidR="0054382B" w:rsidRDefault="0054382B" w:rsidP="00D20DC8">
      <w:pPr>
        <w:spacing w:line="360" w:lineRule="auto"/>
        <w:ind w:right="283"/>
        <w:contextualSpacing/>
        <w:jc w:val="center"/>
        <w:rPr>
          <w:rFonts w:ascii="Arial" w:eastAsia="Calibri" w:hAnsi="Arial" w:cs="Arial"/>
          <w:b/>
          <w:bCs/>
          <w:noProof/>
          <w:kern w:val="0"/>
          <w:sz w:val="20"/>
          <w:szCs w:val="20"/>
          <w:u w:val="single"/>
        </w:rPr>
      </w:pPr>
    </w:p>
    <w:p w14:paraId="254F271F" w14:textId="0C61136D" w:rsidR="00301314" w:rsidRPr="001E7A1E" w:rsidRDefault="00301314" w:rsidP="00D20DC8">
      <w:pPr>
        <w:spacing w:line="360" w:lineRule="auto"/>
        <w:ind w:right="283"/>
        <w:contextualSpacing/>
        <w:jc w:val="center"/>
        <w:rPr>
          <w:rFonts w:ascii="Arial" w:eastAsia="Calibri" w:hAnsi="Arial" w:cs="Arial"/>
          <w:b/>
          <w:bCs/>
          <w:noProof/>
          <w:kern w:val="0"/>
          <w:sz w:val="20"/>
          <w:szCs w:val="20"/>
          <w:u w:val="single"/>
        </w:rPr>
      </w:pPr>
      <w:r w:rsidRPr="001E7A1E">
        <w:rPr>
          <w:rFonts w:ascii="Arial" w:eastAsia="Calibri" w:hAnsi="Arial" w:cs="Arial"/>
          <w:b/>
          <w:bCs/>
          <w:noProof/>
          <w:kern w:val="0"/>
          <w:sz w:val="20"/>
          <w:szCs w:val="20"/>
          <w:u w:val="single"/>
        </w:rPr>
        <w:lastRenderedPageBreak/>
        <w:t>ROZDZIAŁ 1</w:t>
      </w:r>
    </w:p>
    <w:p w14:paraId="2B9AB32D" w14:textId="463421F5" w:rsidR="00301314" w:rsidRPr="00D20DC8" w:rsidRDefault="00301314" w:rsidP="00D20DC8">
      <w:pPr>
        <w:pStyle w:val="Akapitzlist"/>
        <w:numPr>
          <w:ilvl w:val="0"/>
          <w:numId w:val="6"/>
        </w:numPr>
        <w:spacing w:line="360" w:lineRule="auto"/>
        <w:ind w:right="283"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  <w:r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Wprowadzenie </w:t>
      </w:r>
    </w:p>
    <w:p w14:paraId="5B1DFDC1" w14:textId="01B08023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Nowelizacja Kodeksu rodzinnego i opiekuńczego (Dz.U. poz. 1606) określiła warunki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skutecznej ochrony małoletnich przed różnymi formami przemocy. Wprowadzone zmiany wskazują na potrzebę opracowania jasnych i spójnych standardów postępowania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w sytuacjach podejrzenia krzywdzenia lub krzywdzenia małoletnich.</w:t>
      </w:r>
    </w:p>
    <w:p w14:paraId="6B30720A" w14:textId="77777777" w:rsidR="00AF16D0" w:rsidRPr="00D20DC8" w:rsidRDefault="00AF16D0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6EA71918" w14:textId="255C6BA8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„Standardy ochrony małoletnich” są jednym z elementów systemowego rozwiązania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ochrony małoletnich przed krzywdzeniem i stanowią formę zabezpieczenia ich praw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.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Należy je traktować jako jedno z narzędzi wzmacniających i ułatwiających skuteczniejszą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ochronę małoletnich przed krzywdzeniem.</w:t>
      </w:r>
    </w:p>
    <w:p w14:paraId="5FC28AB0" w14:textId="77777777" w:rsidR="00AF16D0" w:rsidRPr="00D20DC8" w:rsidRDefault="00AF16D0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1B7A8E74" w14:textId="77777777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W konstruowaniu „Standardów ochrony małoletnich” przyjęto następujące założenia:</w:t>
      </w:r>
    </w:p>
    <w:p w14:paraId="6F1F7CF6" w14:textId="3E2D34DD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="0054382B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>(zwanej dalej „Szkołą”)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nie są zatrudniane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osoby mogące zagrażać bezpieczeństwu małoletnich</w:t>
      </w:r>
      <w:r w:rsidR="00AF16D0" w:rsidRPr="00D20DC8">
        <w:rPr>
          <w:rFonts w:ascii="Arial" w:hAnsi="Arial" w:cs="Arial"/>
          <w:color w:val="000000"/>
          <w:kern w:val="0"/>
          <w:sz w:val="20"/>
          <w:szCs w:val="20"/>
        </w:rPr>
        <w:t>,</w:t>
      </w:r>
    </w:p>
    <w:p w14:paraId="46EE3B06" w14:textId="081A1FE5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2. </w:t>
      </w:r>
      <w:r w:rsidR="004354E9">
        <w:rPr>
          <w:rFonts w:ascii="Arial" w:hAnsi="Arial" w:cs="Arial"/>
          <w:bCs/>
          <w:color w:val="000000"/>
          <w:kern w:val="0"/>
          <w:sz w:val="20"/>
          <w:szCs w:val="20"/>
        </w:rPr>
        <w:t>P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racownicy potrafią zdiagnozować symptomy krzywdzenia małoletniego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oraz podejmować interwencje w przypadku podejrzenia, że małoletni jest ofiarą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przemocy,</w:t>
      </w:r>
    </w:p>
    <w:p w14:paraId="1155A26C" w14:textId="0428A1AF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3. 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P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odejmowane postępowanie nie może naruszać praw dziecka, praw człowieka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oraz bezpieczeństwa danych osobowych,</w:t>
      </w:r>
    </w:p>
    <w:p w14:paraId="1D44C70D" w14:textId="6D05F013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4. 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M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ałoletni wiedzą, jak unikać zagrożeń w kontaktach z dorosłymi i rówieśnikami,</w:t>
      </w:r>
    </w:p>
    <w:p w14:paraId="5BDE2AAF" w14:textId="1FA8D778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5. 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M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ałoletni wiedzą, do kogo zwracać się o pomoc w sytuacjach dla nich trudnych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i czynią to mając świadomość skuteczności podejmowanych działań,</w:t>
      </w:r>
    </w:p>
    <w:p w14:paraId="41D69213" w14:textId="6F721B16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6. 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R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odzice poszerzają wiedzę i umiejętności o metodach wychowania bez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stosowania przemocy oraz potrafią uczyć zasad bezpieczeństwa.</w:t>
      </w:r>
    </w:p>
    <w:p w14:paraId="3D5E2F77" w14:textId="77777777" w:rsidR="00F05252" w:rsidRPr="00D20DC8" w:rsidRDefault="00F0525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5FAECCA0" w14:textId="0786119C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Ponadto przyjęto, że:</w:t>
      </w:r>
    </w:p>
    <w:p w14:paraId="6BD7C64C" w14:textId="51F73DA3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7. 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P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rowadzone postępowanie na wypadek krzywdzenia lub podejrzenia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krzywdzenia małoletnich jest zorganizowane w sposób zapewniający im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skuteczną ochronę,</w:t>
      </w:r>
    </w:p>
    <w:p w14:paraId="6125D76A" w14:textId="3F9C2026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8. 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D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ziałania podejmowane w ramach ochrony małoletnich przed krzywdzenie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m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są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dokumentowane oraz monitorowane i poddawane okresowej weryfikacji przy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udziale wszystkich zainteresowanych podmiotów.</w:t>
      </w:r>
    </w:p>
    <w:p w14:paraId="449CC2ED" w14:textId="77777777" w:rsidR="00F05252" w:rsidRPr="00D20DC8" w:rsidRDefault="00F0525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1A3306FA" w14:textId="1E58A9B7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Uwzględniając powyższe założenia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niniejszy dokument określa zatem standardy ochrony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małoletnich, stanowiące zbiór zasad i procedur postępowania w sytuacjach zagrożenia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ich bezpieczeństwa. Jego najważniejszym celem jest ochrona małoletnich przed różnymi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formami przemocy oraz budowanie bezpiecznego i przyjaznego środowiska</w:t>
      </w:r>
      <w:r w:rsidR="00563DA4" w:rsidRPr="00D20DC8">
        <w:rPr>
          <w:rFonts w:ascii="Arial" w:hAnsi="Arial" w:cs="Arial"/>
          <w:color w:val="000000"/>
          <w:kern w:val="0"/>
          <w:sz w:val="20"/>
          <w:szCs w:val="20"/>
        </w:rPr>
        <w:t>.</w:t>
      </w:r>
    </w:p>
    <w:p w14:paraId="57B3B512" w14:textId="77777777" w:rsidR="00563DA4" w:rsidRPr="00D20DC8" w:rsidRDefault="00563DA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329F6C3A" w14:textId="77777777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 SŁOWNICZEK POJĘĆ</w:t>
      </w:r>
    </w:p>
    <w:p w14:paraId="2907CAE2" w14:textId="77777777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Ilekroć w dokumencie „Standardy ochrony małoletnich” jest mowa o:</w:t>
      </w:r>
    </w:p>
    <w:p w14:paraId="66583DC9" w14:textId="4EA26598" w:rsidR="00031CD6" w:rsidRPr="00D20DC8" w:rsidRDefault="00D46FBF" w:rsidP="00031CD6">
      <w:pPr>
        <w:spacing w:line="360" w:lineRule="auto"/>
        <w:ind w:left="142" w:right="85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1. </w:t>
      </w:r>
      <w:r w:rsidR="00F0525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</w:t>
      </w:r>
      <w:r w:rsidR="00563DA4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– należy przez to rozumieć </w:t>
      </w:r>
      <w:bookmarkStart w:id="1" w:name="_Hlk177125919"/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Wielkopolską 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Szko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łę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  Medyczn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ą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i Wielkopolską 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Szko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łę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   Medycz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ną</w:t>
      </w:r>
      <w:r w:rsidR="00031CD6" w:rsidRPr="00D20DC8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 xml:space="preserve">j </w:t>
      </w:r>
      <w:r w:rsidR="00031CD6"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t>II w Poznaniu.</w:t>
      </w:r>
    </w:p>
    <w:bookmarkEnd w:id="1"/>
    <w:p w14:paraId="4C5509B8" w14:textId="62472887" w:rsidR="00031CD6" w:rsidRPr="00D20DC8" w:rsidRDefault="00031CD6" w:rsidP="00031C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1434AB06" w14:textId="7562B3ED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49A2087A" w14:textId="6D70A1A3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2.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małoletnim </w:t>
      </w:r>
      <w:r w:rsidRPr="00D20DC8">
        <w:rPr>
          <w:rFonts w:ascii="Arial" w:hAnsi="Arial" w:cs="Arial"/>
          <w:i/>
          <w:iCs/>
          <w:color w:val="000000"/>
          <w:kern w:val="0"/>
          <w:sz w:val="20"/>
          <w:szCs w:val="20"/>
        </w:rPr>
        <w:t xml:space="preserve">(dziecku, uczniu, wychowanku)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każdą osobę do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ukończenia 18 roku życia;</w:t>
      </w:r>
    </w:p>
    <w:p w14:paraId="35000852" w14:textId="0204CEBE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3.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>personelu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ro rozumieć każdego pracownika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>zkoły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, bez względu na formę zatrudnienia, w tym: praktykantów odbywających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praktyki studenckie lub inne osoby, które z racji pełnionej funkcji lub zadań mają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(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lub mogą mieć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potencjalny) kontakt z małoletnimi;</w:t>
      </w:r>
    </w:p>
    <w:p w14:paraId="6C0DD901" w14:textId="66CF684C" w:rsidR="000A76B5" w:rsidRPr="000A76B5" w:rsidRDefault="00D46FBF" w:rsidP="000A76B5">
      <w:pPr>
        <w:spacing w:line="360" w:lineRule="auto"/>
        <w:ind w:left="142" w:right="850"/>
        <w:contextualSpacing/>
        <w:jc w:val="both"/>
        <w:rPr>
          <w:rFonts w:ascii="Arial" w:eastAsia="Calibri" w:hAnsi="Arial" w:cs="Arial"/>
          <w:noProof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4.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dyrektorze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– należy przez to rozumieć 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>dyrektora</w:t>
      </w:r>
      <w:r w:rsidR="000A76B5" w:rsidRPr="00D20DC8">
        <w:rPr>
          <w:rFonts w:ascii="Arial" w:hAnsi="Arial" w:cs="Arial"/>
          <w:color w:val="000000"/>
          <w:kern w:val="0"/>
          <w:sz w:val="20"/>
          <w:szCs w:val="20"/>
        </w:rPr>
        <w:t>;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>Wielkopolsk</w:t>
      </w:r>
      <w:r w:rsidR="000A76B5">
        <w:rPr>
          <w:rFonts w:ascii="Arial" w:eastAsia="Calibri" w:hAnsi="Arial" w:cs="Arial"/>
          <w:noProof/>
          <w:kern w:val="0"/>
          <w:sz w:val="20"/>
          <w:szCs w:val="20"/>
        </w:rPr>
        <w:t>iej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  Szkoł</w:t>
      </w:r>
      <w:r w:rsidR="000A76B5">
        <w:rPr>
          <w:rFonts w:ascii="Arial" w:eastAsia="Calibri" w:hAnsi="Arial" w:cs="Arial"/>
          <w:noProof/>
          <w:kern w:val="0"/>
          <w:sz w:val="20"/>
          <w:szCs w:val="20"/>
        </w:rPr>
        <w:t>y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   Medyczn</w:t>
      </w:r>
      <w:r w:rsid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ej 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>i Wielkopolsk</w:t>
      </w:r>
      <w:r w:rsidR="000A76B5">
        <w:rPr>
          <w:rFonts w:ascii="Arial" w:eastAsia="Calibri" w:hAnsi="Arial" w:cs="Arial"/>
          <w:noProof/>
          <w:kern w:val="0"/>
          <w:sz w:val="20"/>
          <w:szCs w:val="20"/>
        </w:rPr>
        <w:t>iej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  Szkoł</w:t>
      </w:r>
      <w:r w:rsidR="000A76B5">
        <w:rPr>
          <w:rFonts w:ascii="Arial" w:eastAsia="Calibri" w:hAnsi="Arial" w:cs="Arial"/>
          <w:noProof/>
          <w:kern w:val="0"/>
          <w:sz w:val="20"/>
          <w:szCs w:val="20"/>
        </w:rPr>
        <w:t>y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   Medyczn</w:t>
      </w:r>
      <w:r w:rsid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ej </w:t>
      </w:r>
      <w:r w:rsidR="000A76B5" w:rsidRPr="000A76B5">
        <w:rPr>
          <w:rFonts w:ascii="Arial" w:eastAsia="Calibri" w:hAnsi="Arial" w:cs="Arial"/>
          <w:noProof/>
          <w:kern w:val="0"/>
          <w:sz w:val="20"/>
          <w:szCs w:val="20"/>
        </w:rPr>
        <w:t xml:space="preserve"> II w Poznaniu.</w:t>
      </w:r>
    </w:p>
    <w:p w14:paraId="47E5C27D" w14:textId="6A4AF9D7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7833EFAA" w14:textId="1343C391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5.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rodzicu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przedstawiciela ustawowego małoletniego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pozostającego pod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jego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władzą rodzicielską. Jeżeli dziecko pozostaje pod władzą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rodzicielską obojga rodziców, każde z nich może działać samodzielnie jako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przedstawiciel ustawowy dziecka;</w:t>
      </w:r>
    </w:p>
    <w:p w14:paraId="0041F8DA" w14:textId="42C6160C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6.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opiekunie prawnym małoletniego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osobę, która ma za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zadanie zastąpić dziecku rodziców, a także wypełnić wszystkie ciążące na nich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obowiązki. Jest przedstawicielem ustawowym małoletniego, dlatego może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dokonywać czynności prawnych w imieniu dziecka i ma za zadanie chronić jego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interesy prawne, osobiste oraz finansowe;</w:t>
      </w:r>
    </w:p>
    <w:p w14:paraId="7491CB80" w14:textId="04B0A8CB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7. </w:t>
      </w:r>
      <w:r w:rsidRPr="00D20DC8">
        <w:rPr>
          <w:rFonts w:ascii="Arial" w:hAnsi="Arial" w:cs="Arial"/>
          <w:i/>
          <w:iCs/>
          <w:color w:val="000000"/>
          <w:kern w:val="0"/>
          <w:sz w:val="20"/>
          <w:szCs w:val="20"/>
        </w:rPr>
        <w:t>„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>osobie najbliższej małoletniemu</w:t>
      </w:r>
      <w:r w:rsidRPr="00D20DC8">
        <w:rPr>
          <w:rFonts w:ascii="Arial" w:hAnsi="Arial" w:cs="Arial"/>
          <w:i/>
          <w:iCs/>
          <w:color w:val="000000"/>
          <w:kern w:val="0"/>
          <w:sz w:val="20"/>
          <w:szCs w:val="20"/>
        </w:rPr>
        <w:t>”</w:t>
      </w:r>
      <w:r w:rsidR="00F05252" w:rsidRPr="00D20DC8">
        <w:rPr>
          <w:rFonts w:ascii="Arial" w:hAnsi="Arial" w:cs="Arial"/>
          <w:i/>
          <w:i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osobę wstępną: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matkę, ojca, babcię, dziadka; rodzeństwo: siostrę, brata, w tym rodzeństwo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przyrodnie, a także inne osoby pozostające we wspólnym gospodarstwie,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a w przypadku jej braku – osobę pełnoletnią wskazaną przez małoletniego;</w:t>
      </w:r>
    </w:p>
    <w:p w14:paraId="5D72AA4A" w14:textId="2B7C64DC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8.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przemocy fizycznej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każde intencjonalne działanie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sprawcy, mające na celu przekroczenie granicy ciała małoletniego, np. bicie,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popychanie, szarpanie, itp.;</w:t>
      </w:r>
    </w:p>
    <w:p w14:paraId="261C1587" w14:textId="1D634E34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9.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przemocy seksualnej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zaangażowanie małoletniego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w aktywność seksualną, której nie jest on lub ona w stanie w pełni zrozumieć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i udzielić na nią świadomej zgody, naruszającą prawo i obyczaje danego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społeczeństwa;</w:t>
      </w:r>
    </w:p>
    <w:p w14:paraId="5412DA9C" w14:textId="26F1C634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10.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przemocy psychicznej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powtarzający się wzorzec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Pr="00D20DC8">
        <w:rPr>
          <w:rFonts w:ascii="Arial" w:hAnsi="Arial" w:cs="Arial"/>
          <w:color w:val="000000"/>
          <w:kern w:val="0"/>
          <w:sz w:val="20"/>
          <w:szCs w:val="20"/>
        </w:rPr>
        <w:t>zachowań</w:t>
      </w:r>
      <w:proofErr w:type="spellEnd"/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opiekuna lub skrajnie drastyczne wydarzenie (lub wydarzenia), które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powodują u dziecka poczucie, że jest nic niewarte, złe, niekochane, niechciane,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zagrożone i że jego osoba ma jakąkolwiek wartość jedynie wtedy, gdy zaspokaja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potrzeby innych;</w:t>
      </w:r>
    </w:p>
    <w:p w14:paraId="7DCB60C1" w14:textId="6E0ACFE8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11.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zaniechaniu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chroniczne lub incydentalne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niezaspokajanie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podstawowych potrzeb fizycznych i psychicznych przez osoby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zobowiązane do opieki, troski i ochrony zdrowia i/lub nierespektowanie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podstawowych praw, powodujące zaburzenia jego zdrowia i/lub trudności w rozwoju;</w:t>
      </w:r>
    </w:p>
    <w:p w14:paraId="03ED8460" w14:textId="3B228949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12.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przemocy domowej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jednorazowe albo powtarzające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się umyślne działanie lub zaniechanie naruszające prawa lub dobra osobiste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członków rodziny, a także innych osób wspólnie zamieszkujących lub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gospodarujących, w szczególności narażające te osoby na niebezpieczeństwo utraty życia,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zdrowia, naruszające ich godność, nietykalność cielesną, wolność, w tym seksualną,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powodujące szkody na ich zdrowiu fizycznym lub psychicznym, a także wywołujące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cierpienie i krzywdy moralne u osób dotkniętych przemocą;</w:t>
      </w:r>
    </w:p>
    <w:p w14:paraId="636B4448" w14:textId="1E9612C0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lastRenderedPageBreak/>
        <w:t xml:space="preserve">13.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osobie stosującej przemoc domową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pełnoletniego,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który dopuszcza się przemocy domowej</w:t>
      </w:r>
      <w:r w:rsidRPr="00D20DC8">
        <w:rPr>
          <w:rFonts w:ascii="Arial" w:hAnsi="Arial" w:cs="Arial"/>
          <w:i/>
          <w:iCs/>
          <w:color w:val="01144C"/>
          <w:kern w:val="0"/>
          <w:sz w:val="20"/>
          <w:szCs w:val="20"/>
        </w:rPr>
        <w:t>;</w:t>
      </w:r>
    </w:p>
    <w:p w14:paraId="3FB55218" w14:textId="6325A118" w:rsidR="00D46FBF" w:rsidRPr="00D20DC8" w:rsidRDefault="00D46FBF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14. 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 xml:space="preserve">świadku przemocy domowej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– należy przez to rozumieć osobę, która posiada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wiedzę na temat stosowania przemocy domowej lub widziała akt przemocy</w:t>
      </w:r>
      <w:r w:rsidR="008E1B9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d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omowej.</w:t>
      </w:r>
    </w:p>
    <w:p w14:paraId="7F9345C5" w14:textId="35A21386" w:rsidR="008E1B97" w:rsidRPr="00D20DC8" w:rsidRDefault="008E1B9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25D3D48C" w14:textId="77777777" w:rsidR="00F05252" w:rsidRPr="00D20DC8" w:rsidRDefault="00F0525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257DAAD9" w14:textId="6366C2C4" w:rsidR="00F90AE7" w:rsidRPr="00D20DC8" w:rsidRDefault="001E7A1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  <w:t xml:space="preserve">ROZDZIAŁ </w:t>
      </w:r>
      <w:r w:rsidR="00F90AE7" w:rsidRPr="00D20DC8"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  <w:t>2</w:t>
      </w:r>
    </w:p>
    <w:p w14:paraId="19D4C095" w14:textId="6C55CF48" w:rsidR="000A76B5" w:rsidRPr="00D20DC8" w:rsidRDefault="00F90AE7" w:rsidP="000A76B5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Standardy ochrony małoletnich w </w:t>
      </w:r>
      <w:bookmarkStart w:id="2" w:name="_Hlk177126318"/>
      <w:proofErr w:type="spellStart"/>
      <w:r w:rsidR="000A76B5" w:rsidRPr="00D20DC8">
        <w:rPr>
          <w:rFonts w:ascii="Arial" w:hAnsi="Arial" w:cs="Arial"/>
          <w:b/>
          <w:bCs/>
          <w:sz w:val="20"/>
          <w:szCs w:val="20"/>
        </w:rPr>
        <w:t>w</w:t>
      </w:r>
      <w:proofErr w:type="spellEnd"/>
      <w:r w:rsidR="000A76B5" w:rsidRPr="00D20DC8">
        <w:rPr>
          <w:rFonts w:ascii="Arial" w:hAnsi="Arial" w:cs="Arial"/>
          <w:b/>
          <w:bCs/>
          <w:sz w:val="20"/>
          <w:szCs w:val="20"/>
        </w:rPr>
        <w:t xml:space="preserve"> </w:t>
      </w:r>
      <w:r w:rsidR="000A76B5">
        <w:rPr>
          <w:rFonts w:ascii="Arial" w:hAnsi="Arial" w:cs="Arial"/>
          <w:b/>
          <w:bCs/>
          <w:sz w:val="20"/>
          <w:szCs w:val="20"/>
        </w:rPr>
        <w:t xml:space="preserve"> Wielkopolskiej </w:t>
      </w:r>
      <w:r w:rsidR="000A76B5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0A76B5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0A76B5" w:rsidRPr="00D20DC8">
        <w:rPr>
          <w:rFonts w:ascii="Arial" w:hAnsi="Arial" w:cs="Arial"/>
          <w:b/>
          <w:bCs/>
          <w:sz w:val="20"/>
          <w:szCs w:val="20"/>
        </w:rPr>
        <w:t>Szkole Medycznej II</w:t>
      </w:r>
      <w:r w:rsidR="000A76B5">
        <w:rPr>
          <w:rFonts w:ascii="Arial" w:hAnsi="Arial" w:cs="Arial"/>
          <w:b/>
          <w:bCs/>
          <w:sz w:val="20"/>
          <w:szCs w:val="20"/>
        </w:rPr>
        <w:t xml:space="preserve"> </w:t>
      </w:r>
      <w:r w:rsidR="000A76B5" w:rsidRPr="00D20DC8">
        <w:rPr>
          <w:rFonts w:ascii="Arial" w:hAnsi="Arial" w:cs="Arial"/>
          <w:b/>
          <w:bCs/>
          <w:sz w:val="20"/>
          <w:szCs w:val="20"/>
        </w:rPr>
        <w:t>w Poznaniu</w:t>
      </w:r>
      <w:bookmarkEnd w:id="2"/>
    </w:p>
    <w:p w14:paraId="40E22DC1" w14:textId="11ECD791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40021C2E" w14:textId="7598A6C2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Standard I</w:t>
      </w:r>
    </w:p>
    <w:p w14:paraId="1437B080" w14:textId="1FDF3C90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Uczniowie, rodzice i pracownicy szkoły znają „Standardy ochrony małoletnich”. Dokument jest dostępny i upowszechni</w:t>
      </w:r>
      <w:r w:rsidR="00F0525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o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ny.</w:t>
      </w:r>
    </w:p>
    <w:p w14:paraId="377ADEDD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FC49F3F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Wskaźniki realizacji standardu: </w:t>
      </w:r>
    </w:p>
    <w:p w14:paraId="351E215C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668E522" w14:textId="4AB56CEA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Dokument „Standardy ochrony małoletnich” został opracowany, zgodnie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br/>
        <w:t>z Ustawą z dnia 28 lipca 2023 r. o zmianie ustawy – Kodeks rodzinny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br/>
        <w:t xml:space="preserve">i opiekuńczy (Dz.U. poz. 1606).                                      </w:t>
      </w:r>
    </w:p>
    <w:p w14:paraId="658C1481" w14:textId="6FD152B9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Zapoznano z nim personel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Sz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koły, rodziców/opiekunów prawnych małoletnich oraz małoletnich.</w:t>
      </w:r>
    </w:p>
    <w:p w14:paraId="4E74D4AD" w14:textId="6A96628B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Dokument wprowadzono do stosowania w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zkole.</w:t>
      </w:r>
    </w:p>
    <w:p w14:paraId="3DF409B9" w14:textId="2641AB9A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Dokument udostępniono na stronie internetowej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zkoły: 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msp.szczecin.pl,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na tablicy ogłoszeń, dokument wyłożony jest również do wglądu w sekretariacie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zkoły.</w:t>
      </w:r>
    </w:p>
    <w:p w14:paraId="06EEFE3D" w14:textId="4AD5825A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Dokument został udostępniony w dwóch wersjach: wersji zupełnej oraz skróconej przeznaczonej dla małoletnich i zawierającej informacje dla nich istotne. </w:t>
      </w:r>
    </w:p>
    <w:p w14:paraId="7D958F08" w14:textId="70D2599F" w:rsidR="00907B12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Informacje o treści dokumentu upowszechniane są wśród 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personelu 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zkoły.</w:t>
      </w:r>
    </w:p>
    <w:p w14:paraId="56B5DEE6" w14:textId="4A45C30D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Informacje istotne dla małoletnich zawarte w dokumencie upowszechniane są w trakcie realizowanych programów i warsztat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ó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o charakterze edukacyjnym. </w:t>
      </w:r>
    </w:p>
    <w:p w14:paraId="1A34FDD7" w14:textId="77777777" w:rsidR="00F90AE7" w:rsidRPr="00D20DC8" w:rsidRDefault="00F90AE7" w:rsidP="00D20DC8">
      <w:pPr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Publikacja dokumentu spełnia wymogi Ustawy o zapewnianiu dostępności osobom ze szczególnymi potrzebami. </w:t>
      </w:r>
    </w:p>
    <w:p w14:paraId="7DFAE43D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D12EEC6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A5EEA15" w14:textId="1497B4C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Standard II</w:t>
      </w:r>
    </w:p>
    <w:p w14:paraId="125A0D82" w14:textId="23522B6D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Personel współtworzy i gwarantuje bezpieczne i przyjazne środowisko w</w:t>
      </w:r>
      <w:r w:rsidR="00F0525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S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zkole. </w:t>
      </w:r>
    </w:p>
    <w:p w14:paraId="23C4DE57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292663A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Wskaźniki realizacji standardu: </w:t>
      </w:r>
    </w:p>
    <w:p w14:paraId="5568A8DE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145BB88" w14:textId="2F278A14" w:rsidR="00F90AE7" w:rsidRPr="00D20DC8" w:rsidRDefault="00F90AE7" w:rsidP="00D20DC8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szkole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 zatrudnia się personel po wcześniejszej weryfikacji w Krajowym Rejestrze Karnym, Rejestrze Sprawców Przestępstw na Tle Seksualnym,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a w przypadku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stanowisk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pedagogicznych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dodatkowo</w:t>
      </w:r>
      <w:r w:rsidR="00F0525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Centralnym Rejestrze Orzeczeń Dyscyplinarnych. W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lastRenderedPageBreak/>
        <w:t>przypadku zatrudnienia obcokrajowców personel weryfikuje osobę w rejestrach karalności państw trzecich w zakresie określonych przestępstw (lub odpowiadających im czynów zabronionych w przepisach prawa obcego) lub w przypadkach prawem wskazanych poprzez oświadczenia o niekaralności.</w:t>
      </w:r>
    </w:p>
    <w:p w14:paraId="5DB21584" w14:textId="291347F5" w:rsidR="00F90AE7" w:rsidRPr="00D20DC8" w:rsidRDefault="00F90AE7" w:rsidP="00D20DC8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Dyrektor 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określa organizację, stosowanie i dokumentowanie działań podejmowanych w ramach procedur określonych w dokumencie „Standardy ochrony małoletnich”.</w:t>
      </w:r>
    </w:p>
    <w:p w14:paraId="0652D3FD" w14:textId="31E3023A" w:rsidR="00F90AE7" w:rsidRPr="00D20DC8" w:rsidRDefault="00907B12" w:rsidP="00D20DC8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Personel jest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świadom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y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swoich praw oraz odpowiedzialności prawnej ciążącej na nich za nieprzestrzeganie standardów ochrony małoletnich.</w:t>
      </w:r>
    </w:p>
    <w:p w14:paraId="070BF920" w14:textId="7AA393C4" w:rsidR="00F90AE7" w:rsidRPr="00D20DC8" w:rsidRDefault="00F90AE7" w:rsidP="00D20DC8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 prowadzona jest systematyczna edukacja wszystkich pracowników z zakresu ochrony małoletnich przed krzywdzeniem,  a  w szczególności:</w:t>
      </w:r>
    </w:p>
    <w:p w14:paraId="71610688" w14:textId="77777777" w:rsidR="00F90AE7" w:rsidRPr="00D20DC8" w:rsidRDefault="00F90AE7" w:rsidP="00D20DC8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429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rozpoznawania symptomów krzywdzenia małoletnich,</w:t>
      </w:r>
    </w:p>
    <w:p w14:paraId="32447B4E" w14:textId="24CA2994" w:rsidR="00F90AE7" w:rsidRPr="00D20DC8" w:rsidRDefault="00F90AE7" w:rsidP="00D20DC8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429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procedur interwencji w przypadku krzywdzenia lub podejrzenia krzywdzenia, a także posiadania informacji o 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krzywdzeniu małoletniego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,</w:t>
      </w:r>
    </w:p>
    <w:p w14:paraId="083B2865" w14:textId="77777777" w:rsidR="00F90AE7" w:rsidRPr="00D20DC8" w:rsidRDefault="00F90AE7" w:rsidP="00D20DC8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429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dokumentowania podejmowanych działań związanych z ochroną małoletnich, </w:t>
      </w:r>
    </w:p>
    <w:p w14:paraId="608961FD" w14:textId="77777777" w:rsidR="00F90AE7" w:rsidRPr="00D20DC8" w:rsidRDefault="00F90AE7" w:rsidP="00D20DC8">
      <w:pPr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429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znajomości praw dziecka, praw człowieka i praw ucznia oraz zasad bezpiecznego przetwarzania udostępnionych danych osobowych,</w:t>
      </w:r>
    </w:p>
    <w:p w14:paraId="118102B3" w14:textId="2075D4C2" w:rsidR="00F90AE7" w:rsidRPr="00D20DC8" w:rsidRDefault="00F90AE7" w:rsidP="002E0416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odpowiedzialności prawnej za zdrowie i życie powierzonych opiece małoletnich,</w:t>
      </w:r>
    </w:p>
    <w:p w14:paraId="1D515410" w14:textId="634A7833" w:rsidR="00F90AE7" w:rsidRPr="00D20DC8" w:rsidRDefault="00F90AE7" w:rsidP="002E0416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procedury „Niebieskiej Karty”,</w:t>
      </w:r>
    </w:p>
    <w:p w14:paraId="6A48649F" w14:textId="4954FD61" w:rsidR="00F90AE7" w:rsidRPr="00D20DC8" w:rsidRDefault="00F90AE7" w:rsidP="002E0416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bezpieczeństwa relacji całego personelu z małoletnimi, uwzględniającą wiedzę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o </w:t>
      </w:r>
      <w:proofErr w:type="spellStart"/>
      <w:r w:rsidRPr="00D20DC8">
        <w:rPr>
          <w:rFonts w:ascii="Arial" w:hAnsi="Arial" w:cs="Arial"/>
          <w:color w:val="000000"/>
          <w:kern w:val="0"/>
          <w:sz w:val="20"/>
          <w:szCs w:val="20"/>
        </w:rPr>
        <w:t>zachowaniach</w:t>
      </w:r>
      <w:proofErr w:type="spellEnd"/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pożądanych i niedozwolonych w kontaktach z małoletnimi.</w:t>
      </w:r>
    </w:p>
    <w:p w14:paraId="6B397252" w14:textId="6EC80B5B" w:rsidR="00F90AE7" w:rsidRPr="00D20DC8" w:rsidRDefault="00F90AE7" w:rsidP="00D20DC8">
      <w:pPr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907B1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prowadzi się systematyczną diagnozę czynników ryzyka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br/>
        <w:t xml:space="preserve">i czynników chroniących poczucie bezpieczeństwa małoletnich,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br/>
        <w:t>a w szczególności w obszarach:</w:t>
      </w:r>
    </w:p>
    <w:p w14:paraId="15E39F04" w14:textId="5AD53E73" w:rsidR="00F90AE7" w:rsidRPr="00D20DC8" w:rsidRDefault="00907B12" w:rsidP="00D20DC8">
      <w:pPr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relacji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między nauczycielami i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małoletnimi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,</w:t>
      </w:r>
    </w:p>
    <w:p w14:paraId="58580D3B" w14:textId="77777777" w:rsidR="00F90AE7" w:rsidRPr="00D20DC8" w:rsidRDefault="00F90AE7" w:rsidP="00D20DC8">
      <w:pPr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relacji między małoletnimi,</w:t>
      </w:r>
    </w:p>
    <w:p w14:paraId="450073CA" w14:textId="77777777" w:rsidR="00F90AE7" w:rsidRPr="00D20DC8" w:rsidRDefault="00F90AE7" w:rsidP="00D20DC8">
      <w:pPr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poczucia bezpieczeństwa psychofizycznego, z uwzględnieniem zagrożeń środowiskowych,</w:t>
      </w:r>
    </w:p>
    <w:p w14:paraId="3D66E0AD" w14:textId="77777777" w:rsidR="00F90AE7" w:rsidRPr="00D20DC8" w:rsidRDefault="00F90AE7" w:rsidP="00D20DC8">
      <w:pPr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środowiska kształcenia (bezpieczeństwo emocjonalne na lekcjach, poszanowanie odmienności, równość i sprawiedliwość w przestrzeganiu zasad i regulaminów szkolnych, podmiotowe traktowanie </w:t>
      </w:r>
      <w:proofErr w:type="spellStart"/>
      <w:r w:rsidRPr="00D20DC8">
        <w:rPr>
          <w:rFonts w:ascii="Arial" w:hAnsi="Arial" w:cs="Arial"/>
          <w:color w:val="000000"/>
          <w:kern w:val="0"/>
          <w:sz w:val="20"/>
          <w:szCs w:val="20"/>
        </w:rPr>
        <w:t>uczniow</w:t>
      </w:r>
      <w:proofErr w:type="spellEnd"/>
      <w:r w:rsidRPr="00D20DC8">
        <w:rPr>
          <w:rFonts w:ascii="Arial" w:hAnsi="Arial" w:cs="Arial"/>
          <w:color w:val="000000"/>
          <w:kern w:val="0"/>
          <w:sz w:val="20"/>
          <w:szCs w:val="20"/>
        </w:rPr>
        <w:t>).</w:t>
      </w:r>
    </w:p>
    <w:p w14:paraId="04C3C8B9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65F813B5" w14:textId="1850C68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Standard III</w:t>
      </w:r>
    </w:p>
    <w:p w14:paraId="7918F0ED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Szkoła oferuje rodzicom/opiekunom prawnym informację oraz edukację </w:t>
      </w: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br/>
        <w:t>w zakresie wychowania dzieci bez przemocy oraz ich ochrony przed krzywdzeniem  i wykorzystywaniem.</w:t>
      </w:r>
    </w:p>
    <w:p w14:paraId="3823A77C" w14:textId="77777777" w:rsidR="00907B12" w:rsidRPr="00D20DC8" w:rsidRDefault="00907B1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</w:p>
    <w:p w14:paraId="4CDF9CB2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Wskaźniki realizacji standardu: </w:t>
      </w:r>
    </w:p>
    <w:p w14:paraId="398B4862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</w:p>
    <w:p w14:paraId="2BA492EA" w14:textId="1F4086A7" w:rsidR="002F7622" w:rsidRPr="00D20DC8" w:rsidRDefault="00907B12" w:rsidP="00D20DC8">
      <w:pPr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szkole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znajduje </w:t>
      </w:r>
      <w:r w:rsidR="00F90AE7" w:rsidRPr="00D20DC8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się tablica informacyjna, </w:t>
      </w:r>
      <w:r w:rsidR="00F90AE7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punkt informacyjny, informacja na stronie </w:t>
      </w:r>
      <w:r w:rsidR="00B5421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</w:t>
      </w:r>
      <w:r w:rsidR="00F90AE7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zkoły,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gdzie można znaleźć</w:t>
      </w:r>
      <w:r w:rsidR="00F90AE7" w:rsidRPr="00D20DC8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przydatne informacje na temat: wychowania małoletnich bez przemocy,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lastRenderedPageBreak/>
        <w:t>ochrony małoletnich przed przemocą i wykorzystywaniem, zagrożeń bezpieczeństwa małoletniego w Internecie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oraz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możliwości podnoszenia umiejętności wychowawczych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.</w:t>
      </w:r>
    </w:p>
    <w:p w14:paraId="09017C86" w14:textId="30294A17" w:rsidR="00F90AE7" w:rsidRPr="00D20DC8" w:rsidRDefault="00907B12" w:rsidP="00D20DC8">
      <w:pPr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Wszyscy rodzice mają dostęp do obowiązujących w 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„Standardów ochrony małoletnich”.</w:t>
      </w:r>
    </w:p>
    <w:p w14:paraId="1912D07D" w14:textId="4F352208" w:rsidR="00F90AE7" w:rsidRPr="00D20DC8" w:rsidRDefault="002F7622" w:rsidP="00D20DC8">
      <w:pPr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Szkoła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umożliwia rodzicom oraz opiekunom prawnym, poprzez organizację konsultacji indywidualnych, poszerzanie wiedzy i umiejętności związanych z ochroną małoletniego przed zagrożeniami, w tym w Internecie  oraz z zakresu wychowania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pozytywnymi metodami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wychowawczymi, bez kar fizycznych i krzywdzenia psychicznego małoletniego.</w:t>
      </w:r>
    </w:p>
    <w:p w14:paraId="01D4FA8B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</w:p>
    <w:p w14:paraId="0A764C0E" w14:textId="77777777" w:rsidR="002F7622" w:rsidRPr="00D20DC8" w:rsidRDefault="002F762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</w:p>
    <w:p w14:paraId="66588C88" w14:textId="77777777" w:rsidR="002F7622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Standard IV</w:t>
      </w:r>
    </w:p>
    <w:p w14:paraId="24A74673" w14:textId="51F2B00C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Szkoła zapewnia małoletnim równe traktowanie oraz przestrzeganie ich praw. </w:t>
      </w:r>
    </w:p>
    <w:p w14:paraId="40467947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</w:p>
    <w:p w14:paraId="6AA767EA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Wskaźniki realizacji standardu:</w:t>
      </w:r>
    </w:p>
    <w:p w14:paraId="78E63BC4" w14:textId="4AB1F2D6" w:rsidR="00F90AE7" w:rsidRPr="00D20DC8" w:rsidRDefault="002F7622" w:rsidP="00D20DC8">
      <w:pPr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Szkoła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oferuje małoletnim edukację w zakresie praw dziecka, człowieka/ucznia oraz ochrony przed zagrożeniami przemocą i wykorzystywaniem.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9C1C63">
        <w:rPr>
          <w:rFonts w:ascii="Arial" w:hAnsi="Arial" w:cs="Arial"/>
          <w:color w:val="000000"/>
          <w:kern w:val="0"/>
          <w:sz w:val="20"/>
          <w:szCs w:val="20"/>
        </w:rPr>
        <w:t>W Szkole dostępne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są materiały zawierające:</w:t>
      </w:r>
    </w:p>
    <w:p w14:paraId="338FC531" w14:textId="1283B457" w:rsidR="00F90AE7" w:rsidRPr="00D20DC8" w:rsidRDefault="002F7622" w:rsidP="002E0416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informacje na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temat praw dziecka/praw człowieka/praw i obowiązków  ucznia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>/słuchacza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,</w:t>
      </w:r>
    </w:p>
    <w:p w14:paraId="2D8CAD5D" w14:textId="665BFD38" w:rsidR="00F90AE7" w:rsidRPr="00D20DC8" w:rsidRDefault="002F7622" w:rsidP="002E0416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informacje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na temat ochrony przed przemocą oraz wykorzystywaniem,</w:t>
      </w:r>
    </w:p>
    <w:p w14:paraId="08E383FB" w14:textId="6AFDF863" w:rsidR="00F90AE7" w:rsidRPr="00D20DC8" w:rsidRDefault="002F7622" w:rsidP="002E0416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informacje 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z zakresu profilaktyki przemocy rówieśniczej,</w:t>
      </w:r>
    </w:p>
    <w:p w14:paraId="1B4AFAB2" w14:textId="770245AA" w:rsidR="00F90AE7" w:rsidRPr="00D20DC8" w:rsidRDefault="002F7622" w:rsidP="002E0416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informacje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na temat zagrożeń bezpieczeństwa dzieci w </w:t>
      </w:r>
      <w:proofErr w:type="spellStart"/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internecie</w:t>
      </w:r>
      <w:proofErr w:type="spellEnd"/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.</w:t>
      </w:r>
    </w:p>
    <w:p w14:paraId="3095439B" w14:textId="77777777" w:rsidR="002F7622" w:rsidRPr="00D20DC8" w:rsidRDefault="002F7622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068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237E0499" w14:textId="2DD69BE7" w:rsidR="002F7622" w:rsidRPr="00D20DC8" w:rsidRDefault="002F762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2. Małoletni mają dostęp do informacji</w:t>
      </w:r>
      <w:r w:rsidR="00B54213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w zakresie tego,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do kogo mogą się zgłosić po pomoc i radę w przypadku krzywdzenia lub wykorzystywania.</w:t>
      </w:r>
    </w:p>
    <w:p w14:paraId="05A25D68" w14:textId="1EB59AC4" w:rsidR="00F90AE7" w:rsidRPr="00D20DC8" w:rsidRDefault="00B5421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. 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dostępne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są informacje dla małoletnich na temat możliwości uzyskania pomocy w trudnej sytuacji, w tym numery bezpłatnych telefonów zaufania dla dzieci i młodzieży.</w:t>
      </w:r>
    </w:p>
    <w:p w14:paraId="40E61E65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728EAB2" w14:textId="0E61B75E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Standard V</w:t>
      </w:r>
    </w:p>
    <w:p w14:paraId="57C09EFB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Organizacja postępowania na wypadek krzywdzenia lub podejrzenia krzywdzenia małoletnich zapewnia skuteczną ochronę małoletnim.</w:t>
      </w:r>
    </w:p>
    <w:p w14:paraId="6355AAF3" w14:textId="60A850C5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88C09B6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Wskaźniki realizacji standardu:</w:t>
      </w:r>
    </w:p>
    <w:p w14:paraId="5F5D785C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6B9D3EB" w14:textId="4BFFEE70" w:rsidR="00F90AE7" w:rsidRPr="00D20DC8" w:rsidRDefault="00F90AE7" w:rsidP="002E0416">
      <w:pPr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Precyzyjnie określono procedury interwencji personelu w sytuacjach krzywdzenia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lub podejrzenia krzywdzenia małoletniego, tj.</w:t>
      </w:r>
    </w:p>
    <w:p w14:paraId="3203C0E7" w14:textId="77777777" w:rsidR="00F90AE7" w:rsidRPr="00D20DC8" w:rsidRDefault="00F90AE7" w:rsidP="002E0416">
      <w:pPr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przemocy rówieśniczej,</w:t>
      </w:r>
    </w:p>
    <w:p w14:paraId="550C3249" w14:textId="77777777" w:rsidR="00F90AE7" w:rsidRPr="00D20DC8" w:rsidRDefault="00F90AE7" w:rsidP="002E0416">
      <w:pPr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przemocy domowej,</w:t>
      </w:r>
    </w:p>
    <w:p w14:paraId="4FF20897" w14:textId="0E368696" w:rsidR="00F90AE7" w:rsidRPr="00D20DC8" w:rsidRDefault="009627F3" w:rsidP="002E0416">
      <w:pPr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niedozwolonych</w:t>
      </w:r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>zachowań</w:t>
      </w:r>
      <w:proofErr w:type="spellEnd"/>
      <w:r w:rsidR="00F90AE7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personelu wobec małoletnich,</w:t>
      </w:r>
    </w:p>
    <w:p w14:paraId="271D0397" w14:textId="4E934038" w:rsidR="00F90AE7" w:rsidRPr="00D20DC8" w:rsidRDefault="00F90AE7" w:rsidP="002E0416">
      <w:pPr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cyberprzemocy.</w:t>
      </w:r>
    </w:p>
    <w:p w14:paraId="1550F770" w14:textId="71B82EFF" w:rsidR="00F90AE7" w:rsidRPr="00D20DC8" w:rsidRDefault="00F90AE7" w:rsidP="002E0416">
      <w:pPr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Postępowanie na wypadek krzywdzenia lub podejrzenia krzywdzenia małoletniego nie może naruszać jego godności, wolności, prawa do prywatności oraz nie może powodować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lastRenderedPageBreak/>
        <w:t>szkody na jego zdrowiu psychicznym lub fizycznym (poczucie krzywdy, poniżenia, zagrożenia, wstydu).</w:t>
      </w:r>
    </w:p>
    <w:p w14:paraId="24AD4EEF" w14:textId="7606326D" w:rsidR="00F90AE7" w:rsidRPr="00D20DC8" w:rsidRDefault="00F90AE7" w:rsidP="002E0416">
      <w:pPr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zkole ustalone są zasady wsparcia małoletniego po ujawnieniu doznanej przez niego krzywdy. </w:t>
      </w:r>
    </w:p>
    <w:p w14:paraId="25596FB3" w14:textId="5C71FF0C" w:rsidR="00F90AE7" w:rsidRPr="00D20DC8" w:rsidRDefault="00F90AE7" w:rsidP="002E0416">
      <w:pPr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wskazano osob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ę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odpowiedzialn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ą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za składanie zawiadomień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br/>
        <w:t>o popełnieniu przestępstwa na szkodę małoletniego, zawiadamianie sądu opiekuńczego oraz osobę odpowiedzialną za wszczynanie procedury „Niebieskiej Karty”.</w:t>
      </w:r>
    </w:p>
    <w:p w14:paraId="049BB83C" w14:textId="672D3296" w:rsidR="00F90AE7" w:rsidRPr="00D20DC8" w:rsidRDefault="00F90AE7" w:rsidP="002E0416">
      <w:pPr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zkole wskazano osob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ę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odpowiedzialn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ą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za przyjmowanie zgłoszeń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br/>
        <w:t>o zdarzeniach zagrażających małoletniemu i udzielenia mu wsparcia. Informacja o osob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ie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przyjmując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ej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zgłoszenia jest upowszechniona na stronie 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i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nternetowej 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zkoły oraz na tablicy ogłoszeń w budynku szkolnym. </w:t>
      </w:r>
    </w:p>
    <w:p w14:paraId="64F77C62" w14:textId="25752D18" w:rsidR="00F90AE7" w:rsidRPr="00D20DC8" w:rsidRDefault="00F90AE7" w:rsidP="002E0416">
      <w:pPr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Podmioty postępowania </w:t>
      </w:r>
      <w:r w:rsidR="002F7622" w:rsidRPr="00D20DC8">
        <w:rPr>
          <w:rFonts w:ascii="Arial" w:hAnsi="Arial" w:cs="Arial"/>
          <w:color w:val="000000"/>
          <w:kern w:val="0"/>
          <w:sz w:val="20"/>
          <w:szCs w:val="20"/>
        </w:rPr>
        <w:t>uprawnione do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przetwarzania danych osobowych uczestników postępowania w sprawach krzywdzenia małoletnich przestrzegają </w:t>
      </w:r>
      <w:r w:rsidR="009627F3" w:rsidRPr="00D20DC8">
        <w:rPr>
          <w:rFonts w:ascii="Arial" w:hAnsi="Arial" w:cs="Arial"/>
          <w:color w:val="000000"/>
          <w:kern w:val="0"/>
          <w:sz w:val="20"/>
          <w:szCs w:val="20"/>
        </w:rPr>
        <w:t>Politykę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Bezpieczeństwa Przetwarzania Danych Osobowych, obowiązującą 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w szkole (RODO).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0E72DDA5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67ADB717" w14:textId="778D3511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Standard VI</w:t>
      </w:r>
    </w:p>
    <w:p w14:paraId="0E347EE8" w14:textId="79B62D2A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  </w:t>
      </w:r>
      <w:r w:rsidR="00A84BF9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zkole wzmacniane jest poczucie bezpieczeństwa małoletnich w obszarze relacji społecznych oraz ochrony przed treściami szkodliwymi i zagrożeniami z sieci. </w:t>
      </w:r>
    </w:p>
    <w:p w14:paraId="0EF53585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E76C439" w14:textId="5CEF8E6E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Wskaźniki realizacji standardu:</w:t>
      </w:r>
    </w:p>
    <w:p w14:paraId="728B1D5C" w14:textId="5CB98D43" w:rsidR="00F90AE7" w:rsidRPr="00D20DC8" w:rsidRDefault="00F90AE7" w:rsidP="002E0416">
      <w:pPr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szkole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opracowano zasady zapewniające bezpieczne relacje między 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małoletnimi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a personelem.</w:t>
      </w:r>
    </w:p>
    <w:p w14:paraId="321F6F7B" w14:textId="40536FE1" w:rsidR="00F90AE7" w:rsidRPr="00D20DC8" w:rsidRDefault="00F90AE7" w:rsidP="002E0416">
      <w:pPr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A84BF9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określono wymogi dotyczące bezpiecznych relacji między małoletnimi, a w szczególności zachowania niedozwolone.</w:t>
      </w:r>
    </w:p>
    <w:p w14:paraId="77963A77" w14:textId="6E259E45" w:rsidR="00F90AE7" w:rsidRPr="00D20DC8" w:rsidRDefault="00F90AE7" w:rsidP="002E0416">
      <w:pPr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A84BF9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opracowano zasady korzystania z urządzeń elektronicznych </w:t>
      </w:r>
      <w:r w:rsidR="00E726BF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 dostępem do sieci Internetowej oraz procedury ochrony 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małoletnich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przed treściami</w:t>
      </w:r>
      <w:r w:rsidR="00E726BF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szkodliwymi i</w:t>
      </w:r>
      <w:r w:rsidR="00E726BF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zagrożeniami w sieci Internet oraz utrwalanymi w innej formie. </w:t>
      </w:r>
    </w:p>
    <w:p w14:paraId="1BABEAF9" w14:textId="6DFA87E8" w:rsidR="00F90AE7" w:rsidRPr="00D20DC8" w:rsidRDefault="00F90AE7" w:rsidP="002E0416">
      <w:pPr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A84BF9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zkole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opracowano i wdrożono procedury ochrony małoletnich przed krzywdzeniem w sytuacjach:</w:t>
      </w:r>
    </w:p>
    <w:p w14:paraId="2D6207F5" w14:textId="77777777" w:rsidR="00F90AE7" w:rsidRPr="00D20DC8" w:rsidRDefault="00F90AE7" w:rsidP="002E0416">
      <w:pPr>
        <w:numPr>
          <w:ilvl w:val="0"/>
          <w:numId w:val="1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przemocy fizycznej</w:t>
      </w:r>
    </w:p>
    <w:p w14:paraId="24D81002" w14:textId="77777777" w:rsidR="00F90AE7" w:rsidRPr="00D20DC8" w:rsidRDefault="00F90AE7" w:rsidP="002E0416">
      <w:pPr>
        <w:numPr>
          <w:ilvl w:val="0"/>
          <w:numId w:val="1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przemocy psychicznej, </w:t>
      </w:r>
    </w:p>
    <w:p w14:paraId="0FEAD394" w14:textId="77777777" w:rsidR="00F90AE7" w:rsidRPr="00D20DC8" w:rsidRDefault="00F90AE7" w:rsidP="002E0416">
      <w:pPr>
        <w:numPr>
          <w:ilvl w:val="0"/>
          <w:numId w:val="1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przemocy domowej, </w:t>
      </w:r>
    </w:p>
    <w:p w14:paraId="3EC386BE" w14:textId="77777777" w:rsidR="00F90AE7" w:rsidRPr="00D20DC8" w:rsidRDefault="00F90AE7" w:rsidP="002E0416">
      <w:pPr>
        <w:numPr>
          <w:ilvl w:val="0"/>
          <w:numId w:val="1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przemocy seksualnej,</w:t>
      </w:r>
    </w:p>
    <w:p w14:paraId="37B205BE" w14:textId="178FEC7A" w:rsidR="00F90AE7" w:rsidRPr="00D20DC8" w:rsidRDefault="00F90AE7" w:rsidP="002E0416">
      <w:pPr>
        <w:numPr>
          <w:ilvl w:val="0"/>
          <w:numId w:val="1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cyberprzemocy.</w:t>
      </w:r>
    </w:p>
    <w:p w14:paraId="7BF987CD" w14:textId="22144027" w:rsidR="00F90AE7" w:rsidRPr="00D20DC8" w:rsidRDefault="00F90AE7" w:rsidP="002E0416">
      <w:pPr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W </w:t>
      </w:r>
      <w:r w:rsidR="00A84BF9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opracowano i wdrożono procedurę „Niebieskiej Karty”.</w:t>
      </w:r>
    </w:p>
    <w:p w14:paraId="2EDBCE2B" w14:textId="29B54791" w:rsidR="00F90AE7" w:rsidRPr="00D20DC8" w:rsidRDefault="00F90AE7" w:rsidP="002E0416">
      <w:pPr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Pracownicy </w:t>
      </w:r>
      <w:r w:rsidR="00A84BF9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zkoły realizują plan wsparcia małoletniego po ujawnieniu doznanej przez niego krzywdy. </w:t>
      </w:r>
    </w:p>
    <w:p w14:paraId="0D6FB146" w14:textId="77777777" w:rsidR="00F90AE7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53A5D2E9" w14:textId="77777777" w:rsidR="000A76B5" w:rsidRDefault="000A76B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5C31C12C" w14:textId="77777777" w:rsidR="000A76B5" w:rsidRDefault="000A76B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722E1F35" w14:textId="77777777" w:rsidR="000A76B5" w:rsidRPr="00D20DC8" w:rsidRDefault="000A76B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10F07C43" w14:textId="78694BAA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Standard VII</w:t>
      </w:r>
    </w:p>
    <w:p w14:paraId="2DA69670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Działania podejmowane w ramach ochrony małoletnich przed krzywdzeniem są dokumentowane.</w:t>
      </w:r>
    </w:p>
    <w:p w14:paraId="6AE60CBE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683CEDC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Wskaźniki realizacji standardu:</w:t>
      </w:r>
    </w:p>
    <w:p w14:paraId="59A38EE2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059E849" w14:textId="54187F13" w:rsidR="00F90AE7" w:rsidRPr="00D20DC8" w:rsidRDefault="00F90AE7" w:rsidP="002E0416">
      <w:pPr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W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A84BF9" w:rsidRPr="00D20DC8">
        <w:rPr>
          <w:rFonts w:ascii="Arial" w:hAnsi="Arial" w:cs="Arial"/>
          <w:color w:val="000000"/>
          <w:kern w:val="0"/>
          <w:sz w:val="20"/>
          <w:szCs w:val="20"/>
        </w:rPr>
        <w:t>S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zkole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prowadzony jest rejestr spraw zgłaszanych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i 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r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ozpatrywanych w związku z</w:t>
      </w:r>
      <w:r w:rsidR="00D20DC8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>podejrzeniem lub krzywdzeniem małoletnich.</w:t>
      </w:r>
    </w:p>
    <w:p w14:paraId="30BB4B44" w14:textId="603B806E" w:rsidR="00F90AE7" w:rsidRPr="00D20DC8" w:rsidRDefault="00F90AE7" w:rsidP="002E0416">
      <w:pPr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Osoby upoważnione do przyjmowania zgłoszeń związanych z krzywdzeniem małoletnich składają oświadczenie o zachowaniu poufności i zobowiązane są do zachowania bezpieczeństwa </w:t>
      </w:r>
      <w:r w:rsidR="002558F2" w:rsidRPr="00D20DC8">
        <w:rPr>
          <w:rFonts w:ascii="Arial" w:hAnsi="Arial" w:cs="Arial"/>
          <w:color w:val="000000"/>
          <w:kern w:val="0"/>
          <w:sz w:val="20"/>
          <w:szCs w:val="20"/>
        </w:rPr>
        <w:t>uzyskanych</w:t>
      </w:r>
      <w:r w:rsidRPr="00D20DC8">
        <w:rPr>
          <w:rFonts w:ascii="Arial" w:hAnsi="Arial" w:cs="Arial"/>
          <w:color w:val="000000"/>
          <w:kern w:val="0"/>
          <w:sz w:val="20"/>
          <w:szCs w:val="20"/>
        </w:rPr>
        <w:t xml:space="preserve"> danych osobowych.</w:t>
      </w:r>
    </w:p>
    <w:p w14:paraId="17FCBF9E" w14:textId="036E163A" w:rsidR="00F90AE7" w:rsidRPr="00EE0027" w:rsidRDefault="00F90AE7" w:rsidP="002E0416">
      <w:pPr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color w:val="000000"/>
          <w:kern w:val="0"/>
          <w:sz w:val="20"/>
          <w:szCs w:val="20"/>
        </w:rPr>
        <w:t>W procedurze „Niebieskiej Karty” stosowane są wzory Kart „A” i „B” oraz kwestionariusze rozpoznania przemocy domowej</w:t>
      </w:r>
      <w:r w:rsidR="00EE0027">
        <w:rPr>
          <w:rFonts w:ascii="Arial" w:hAnsi="Arial" w:cs="Arial"/>
          <w:color w:val="000000"/>
          <w:kern w:val="0"/>
          <w:sz w:val="20"/>
          <w:szCs w:val="20"/>
        </w:rPr>
        <w:t xml:space="preserve"> – stanowiące </w:t>
      </w:r>
      <w:r w:rsidR="00EE0027" w:rsidRPr="00EE0027">
        <w:rPr>
          <w:rFonts w:ascii="Arial" w:hAnsi="Arial" w:cs="Arial"/>
          <w:color w:val="000000"/>
          <w:kern w:val="0"/>
          <w:sz w:val="20"/>
          <w:szCs w:val="20"/>
        </w:rPr>
        <w:t>Załączniki</w:t>
      </w:r>
      <w:r w:rsidR="00EE0027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E0027" w:rsidRPr="00EE0027">
        <w:rPr>
          <w:rFonts w:ascii="Arial" w:hAnsi="Arial" w:cs="Arial"/>
          <w:color w:val="000000"/>
          <w:kern w:val="0"/>
          <w:sz w:val="20"/>
          <w:szCs w:val="20"/>
        </w:rPr>
        <w:t>do rozporządzenia</w:t>
      </w:r>
      <w:r w:rsidR="00EE0027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E0027" w:rsidRPr="00EE0027">
        <w:rPr>
          <w:rFonts w:ascii="Arial" w:hAnsi="Arial" w:cs="Arial"/>
          <w:color w:val="000000"/>
          <w:kern w:val="0"/>
          <w:sz w:val="20"/>
          <w:szCs w:val="20"/>
        </w:rPr>
        <w:t>Rady Ministrów</w:t>
      </w:r>
      <w:r w:rsidR="00EE0027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E0027" w:rsidRPr="00EE0027">
        <w:rPr>
          <w:rFonts w:ascii="Arial" w:hAnsi="Arial" w:cs="Arial"/>
          <w:color w:val="000000"/>
          <w:kern w:val="0"/>
          <w:sz w:val="20"/>
          <w:szCs w:val="20"/>
        </w:rPr>
        <w:t>z dnia 6 września 2023 r.</w:t>
      </w:r>
    </w:p>
    <w:p w14:paraId="564FD448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F8FBDB9" w14:textId="6B32B2C2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Standard VIII</w:t>
      </w:r>
    </w:p>
    <w:p w14:paraId="1AABAB62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Szkoła monitoruje i okresowo weryfikuje zgodność prowadzonych działań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br/>
        <w:t>z przyjętymi zasadami i procedurami  ochrony małoletnich.</w:t>
      </w:r>
    </w:p>
    <w:p w14:paraId="46DA9662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</w:p>
    <w:p w14:paraId="4AC807E4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Wskaźniki realizacji standardu:</w:t>
      </w:r>
    </w:p>
    <w:p w14:paraId="76E38AF2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3D28A1A" w14:textId="1091CA10" w:rsidR="00F90AE7" w:rsidRPr="00EE0027" w:rsidRDefault="00F90AE7" w:rsidP="002E0416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Przyjęte zasady i realizowane procedury ochrony małoletnich są weryfikowane – przynajmniej raz na dwa lata. </w:t>
      </w:r>
    </w:p>
    <w:p w14:paraId="5E7BCFF2" w14:textId="0CCDEDC9" w:rsidR="00F90AE7" w:rsidRPr="00EE0027" w:rsidRDefault="00F90AE7" w:rsidP="002E0416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ramach kontroli zasad i praktyk ochrony małoletnich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szkoła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pozyskuje opinie małoletnich oraz ich rodziców lub opiekunów prawnych.  </w:t>
      </w:r>
    </w:p>
    <w:p w14:paraId="51238D95" w14:textId="662B48A3" w:rsidR="00F90AE7" w:rsidRPr="00EE0027" w:rsidRDefault="00F90AE7" w:rsidP="002E0416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 weryfikacji szkolnej dokumentacji wykorzystywane są wnioski z kontroli „Standardów ochrony małoletnich” przez uprawnione do kontroli podmioty zewnętrzne.</w:t>
      </w:r>
    </w:p>
    <w:p w14:paraId="5BFB702F" w14:textId="0D4BCA93" w:rsidR="00F90AE7" w:rsidRPr="00D20DC8" w:rsidRDefault="00F90AE7" w:rsidP="002E0416">
      <w:pPr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Zasady monitoringu oraz termin, zakres i sposób kontroli określa dyrektor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. </w:t>
      </w:r>
    </w:p>
    <w:p w14:paraId="580B99DB" w14:textId="77777777" w:rsidR="00F90AE7" w:rsidRPr="00D20DC8" w:rsidRDefault="00F90AE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D1690F8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0A055048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69B68EAD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76647439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4CC8CBFF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10190FE6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4F47169B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76146EE5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5F8FB40E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1761844F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58D1C0BE" w14:textId="26FB726D" w:rsidR="002558F2" w:rsidRPr="001E7A1E" w:rsidRDefault="001E7A1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  <w:r w:rsidRPr="001E7A1E"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  <w:lastRenderedPageBreak/>
        <w:t>ROZDZIAŁ 3</w:t>
      </w:r>
    </w:p>
    <w:p w14:paraId="01DC1963" w14:textId="1D50075E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Zasady ochrony dzieci przed krzywdzeniem obowiązujące </w:t>
      </w:r>
      <w:bookmarkStart w:id="3" w:name="_Hlk177126524"/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Szkole Medycznej II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w Poznaniu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bookmarkEnd w:id="3"/>
    <w:p w14:paraId="73C68EB4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35D81E3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7E8C13E" w14:textId="77777777" w:rsidR="00FC1C9E" w:rsidRPr="00D20DC8" w:rsidRDefault="002558F2" w:rsidP="00FC1C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FC1C9E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Zasady zatrudniania pracowników w 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Szkole Medycznej II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w Poznaniu</w:t>
      </w:r>
      <w:r w:rsidR="00FC1C9E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074A154F" w14:textId="77777777" w:rsidR="00FC1C9E" w:rsidRPr="00D20DC8" w:rsidRDefault="00FC1C9E" w:rsidP="00FC1C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6D52964" w14:textId="402038E1" w:rsidR="002558F2" w:rsidRPr="00FC1C9E" w:rsidRDefault="002558F2" w:rsidP="008A3D2D">
      <w:pPr>
        <w:numPr>
          <w:ilvl w:val="0"/>
          <w:numId w:val="5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AA1DAC9" w14:textId="67A88537" w:rsidR="002558F2" w:rsidRPr="00D20DC8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Dyrektor </w:t>
      </w:r>
      <w:r w:rsidR="00EE0027">
        <w:rPr>
          <w:rFonts w:ascii="Arial" w:hAnsi="Arial" w:cs="Arial"/>
          <w:bCs/>
          <w:color w:val="000000"/>
          <w:kern w:val="0"/>
          <w:sz w:val="20"/>
          <w:szCs w:val="20"/>
        </w:rPr>
        <w:t>S</w:t>
      </w:r>
      <w:r w:rsidR="00767160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przed nawiązaniem stosunku pracy, niezależne od podstawy nawiązania stosunku pracy (Karta Nauczyciela, Kodeks pracy) oraz terminu jej trwania uzyskuje informacje:</w:t>
      </w:r>
    </w:p>
    <w:p w14:paraId="5E533BCA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6C131AE5" w14:textId="38E30B11" w:rsidR="002558F2" w:rsidRPr="00EE0027" w:rsidRDefault="002558F2" w:rsidP="002E0416">
      <w:pPr>
        <w:numPr>
          <w:ilvl w:val="0"/>
          <w:numId w:val="2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przypadku każdego pracownika, wolontariusza, praktykanta z Krajowego Rejestru Karnego w zakresie przestępstw określonych w rozdziale XIX i XXV Kodeksu karnego, w art. 189a i art. 207 Kodeksu karnego oraz w ustawie z dnia 29 lipca 2005 r. o przeciwdziałaniu narkomanii (Dz. U. z 2023 r. poz. 172 oraz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 z 2022 r. poz. 2600), lub za odpowiadające tym przestępstwom czyny zabronione określone w przepisach prawa obcego;</w:t>
      </w:r>
    </w:p>
    <w:p w14:paraId="5BF6F1D9" w14:textId="0B5287AB" w:rsidR="002558F2" w:rsidRPr="00EE0027" w:rsidRDefault="002558F2" w:rsidP="002E0416">
      <w:pPr>
        <w:numPr>
          <w:ilvl w:val="0"/>
          <w:numId w:val="2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przypadku zatrudnienia osoby na stanowisku pedagogicznym, w tym praktykantów i wolontariuszy dopuszczonych do pracy z małoletnimi zaświadczenie z Rejestru Orzeczeń Dyscyplinarnych dla Nauczycieli;</w:t>
      </w:r>
    </w:p>
    <w:p w14:paraId="2BA90346" w14:textId="77777777" w:rsidR="002558F2" w:rsidRPr="00D20DC8" w:rsidRDefault="002558F2" w:rsidP="002E0416">
      <w:pPr>
        <w:numPr>
          <w:ilvl w:val="0"/>
          <w:numId w:val="2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przypadku zatrudnienia każdej osoby w szkole i dopuszczeniem wolontariuszy lub praktykantów do kontaktu z małoletnimi i opieki, z Rejestru Sprawców Przestępstw na Tle Seksualnym z dostępem ograniczonym.</w:t>
      </w:r>
    </w:p>
    <w:p w14:paraId="0DEF6E6C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642E5D6" w14:textId="22AC19D9" w:rsidR="002558F2" w:rsidRPr="00E726BF" w:rsidRDefault="002558F2" w:rsidP="00D20DC8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jest wymagane przedstawienie zaświadczeń, w przypadku,</w:t>
      </w:r>
      <w:r w:rsidRPr="00D20DC8">
        <w:rPr>
          <w:rFonts w:ascii="Arial" w:hAnsi="Arial" w:cs="Arial"/>
          <w:bCs/>
          <w:i/>
          <w:i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gdy z nauczycielem jest nawiązywany kolejny stosunek pracy w tej samej szkole w ciągu 3 miesięcy od dnia rozwiązania albo wygaśnięcia na podstawie art. 20 ust. 5c poprzedniego stosunku pracy.</w:t>
      </w:r>
    </w:p>
    <w:p w14:paraId="4F77EB5A" w14:textId="77777777" w:rsidR="002558F2" w:rsidRPr="00D20DC8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Pracownicy zatrudnieni na stanowiskach pedagogicznych składają przed nawiązaniem stosunku pracy pisemne potwierdzenie spełniania warunku:</w:t>
      </w:r>
    </w:p>
    <w:p w14:paraId="468CC6C5" w14:textId="77777777" w:rsidR="002558F2" w:rsidRPr="00D20DC8" w:rsidRDefault="002558F2" w:rsidP="002E0416">
      <w:pPr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posiadania pełnej zdolności do czynności prawnych i korzystania z praw publicznych;</w:t>
      </w:r>
    </w:p>
    <w:p w14:paraId="4DCF5D4B" w14:textId="415260D1" w:rsidR="002558F2" w:rsidRPr="00EE0027" w:rsidRDefault="002558F2" w:rsidP="002E0416">
      <w:pPr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że nie toczy się przeciwko kandydatowi postępowanie karne w sprawie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o umyślne przestępstwo ścigane z oskarżenia publicznego lub postępowanie dyscyplinarne.</w:t>
      </w:r>
    </w:p>
    <w:p w14:paraId="1860216B" w14:textId="44F7C9D3" w:rsidR="002558F2" w:rsidRPr="00EE0027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przypadku zatrudniania kandydata do pracy lub dopuszczenia do kontaktu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z małoletnimi osoby posiadającej obywatelstwo innego państwa jest on zobowiązany do złożenia przed zatrudnieniem lub dopuszczeniem do kontaktu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z małoletnimi informacji z rejestru karnego państwa, którego jest obywatelem, uzyskiwanej do celów działalności zawodowej lub </w:t>
      </w:r>
      <w:proofErr w:type="spellStart"/>
      <w:r w:rsidR="00767160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wolontariackiej</w:t>
      </w:r>
      <w:proofErr w:type="spellEnd"/>
      <w:r w:rsidR="00767160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związanej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z kontaktami z małoletnimi.</w:t>
      </w:r>
    </w:p>
    <w:p w14:paraId="73E1B626" w14:textId="3F687060" w:rsidR="002558F2" w:rsidRPr="00EE0027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W przypadku, gdy prawo państwa, z którego jest osoba, o której mowa w pkt</w:t>
      </w:r>
      <w:r w:rsidR="00E726BF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4 nie przewiduje wydawania informacji do celów działalności zawodowej lub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wolontariackiej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związanej z kontaktami z małoletnimi, osoba ta </w:t>
      </w:r>
      <w:r w:rsidR="00FB7D3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przedkłada informację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 rejestru karnego tego państwa.</w:t>
      </w:r>
    </w:p>
    <w:p w14:paraId="1CCBFD3D" w14:textId="7DFB24B3" w:rsidR="002558F2" w:rsidRPr="00EE0027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przypadku, gdy prawo państwa, z którego ma być przedłożona informacja,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o której mowa w ust. 4–5,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nie przewiduje jej sporządzenia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lub w danym państwie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nie prowadzi się rejestru karnego,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osoba, o której mowa w pkt 5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,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składa pracodawcy oświadczenie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oraz, że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273D0840" w14:textId="7FE28C00" w:rsidR="00EE0027" w:rsidRPr="00EE0027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Oświadczenia, o których mowa w pkt 6, składane są pod rygorem odpowiedzialności karnej za złożenie fałszywego oświadczenia. Składający oświadczenie jest obowiązany do zawarcia w nim klauzuli następującej treści: „</w:t>
      </w:r>
      <w:r w:rsidRPr="00D20DC8">
        <w:rPr>
          <w:rFonts w:ascii="Arial" w:hAnsi="Arial" w:cs="Arial"/>
          <w:bCs/>
          <w:i/>
          <w:iCs/>
          <w:color w:val="000000"/>
          <w:kern w:val="0"/>
          <w:sz w:val="20"/>
          <w:szCs w:val="20"/>
        </w:rPr>
        <w:t>Jestem świadomy odpowiedzialności karnej za złożenie fałszywego oświadczenia</w:t>
      </w:r>
      <w:r w:rsidRPr="00D20DC8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>”.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Klauzula ta zastępuje pouczenie organu o odpowiedzialności karnej za złożenie fałszywego oświadczenia.</w:t>
      </w:r>
    </w:p>
    <w:p w14:paraId="5FF982A3" w14:textId="4BF57715" w:rsidR="002558F2" w:rsidRPr="00EE0027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Informacje, o których mowa w pkt 4 – 8, pracodawca utrwala w formie wydruku</w:t>
      </w:r>
      <w:r w:rsidR="00EE0027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</w:t>
      </w:r>
      <w:r w:rsidR="00EE0027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załącza do akt </w:t>
      </w:r>
      <w:r w:rsidR="00FB7D3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kontaktu z małoletnimi.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</w:p>
    <w:p w14:paraId="10A289A1" w14:textId="767D5254" w:rsidR="002558F2" w:rsidRPr="00D20DC8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Zatrudniani pracownicy, praktykanci i wolontariusze przed rozpoczęciem pracy lub</w:t>
      </w:r>
      <w:r w:rsidR="00EE0027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dopuszczeniem do kontaktu z małoletnimi są zobowiązani do zapoznania się z:</w:t>
      </w:r>
    </w:p>
    <w:p w14:paraId="46869765" w14:textId="7D11744B" w:rsidR="002558F2" w:rsidRPr="00D20DC8" w:rsidRDefault="002558F2" w:rsidP="002E0416">
      <w:pPr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Statutem </w:t>
      </w:r>
      <w:r w:rsidR="00EE0027">
        <w:rPr>
          <w:rFonts w:ascii="Arial" w:hAnsi="Arial" w:cs="Arial"/>
          <w:bCs/>
          <w:color w:val="000000"/>
          <w:kern w:val="0"/>
          <w:sz w:val="20"/>
          <w:szCs w:val="20"/>
        </w:rPr>
        <w:t>S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zkoły, </w:t>
      </w:r>
    </w:p>
    <w:p w14:paraId="346AC71F" w14:textId="77777777" w:rsidR="002558F2" w:rsidRPr="00D20DC8" w:rsidRDefault="002558F2" w:rsidP="002E0416">
      <w:pPr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Regulaminem pracy,</w:t>
      </w:r>
    </w:p>
    <w:p w14:paraId="7F65CA66" w14:textId="77777777" w:rsidR="002558F2" w:rsidRPr="00D20DC8" w:rsidRDefault="002558F2" w:rsidP="002E0416">
      <w:pPr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Standardami ochrony małoletnich obowiązujących w szkole,</w:t>
      </w:r>
    </w:p>
    <w:p w14:paraId="7F129899" w14:textId="77777777" w:rsidR="002558F2" w:rsidRPr="00D20DC8" w:rsidRDefault="002558F2" w:rsidP="002E0416">
      <w:pPr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Regulaminami i instrukcjami bhp i p/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poż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</w:t>
      </w:r>
    </w:p>
    <w:p w14:paraId="31B37EBD" w14:textId="7D58C0F6" w:rsidR="002558F2" w:rsidRPr="00EE0027" w:rsidRDefault="002558F2" w:rsidP="002E0416">
      <w:pPr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Polityką bezpieczeństwa przetwarzania danych osobowych.</w:t>
      </w:r>
    </w:p>
    <w:p w14:paraId="4E11D50D" w14:textId="51DC9FB8" w:rsidR="002558F2" w:rsidRPr="00D20DC8" w:rsidRDefault="002558F2" w:rsidP="002E0416">
      <w:pPr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Potwierdzenie zapoznania się z w/w dokumentami oraz oświadczenia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o zobowiązaniu się do ich przestrzegania składane jest w formie pisemnej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i umieszczone w aktach osobowych lub dołączane do umów o świadczenie działalności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wolontariackiej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lub praktyki zawodowej</w:t>
      </w:r>
      <w:r w:rsidR="00FB7D3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1D273D00" w14:textId="77777777" w:rsidR="002558F2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</w:pPr>
    </w:p>
    <w:p w14:paraId="48E0F8B5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</w:pPr>
    </w:p>
    <w:p w14:paraId="3F0C2962" w14:textId="77777777" w:rsidR="00FC1C9E" w:rsidRPr="00D20DC8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</w:pPr>
    </w:p>
    <w:p w14:paraId="055BE459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154C901" w14:textId="77777777" w:rsidR="00FC1C9E" w:rsidRPr="00D20DC8" w:rsidRDefault="00B86DDE" w:rsidP="00FC1C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lastRenderedPageBreak/>
        <w:t xml:space="preserve">3.2 </w:t>
      </w:r>
      <w:r w:rsidR="00FB7D3A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Zasady bezpiecznych relacji uczniów i personelu </w:t>
      </w:r>
      <w:r w:rsidR="00FC1C9E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4" w:name="_Hlk177126697"/>
      <w:r w:rsidR="00FC1C9E">
        <w:rPr>
          <w:rFonts w:ascii="Arial" w:hAnsi="Arial" w:cs="Arial"/>
          <w:b/>
          <w:bCs/>
          <w:sz w:val="20"/>
          <w:szCs w:val="20"/>
        </w:rPr>
        <w:t xml:space="preserve">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Szkole Medycznej II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w Poznaniu</w:t>
      </w:r>
      <w:r w:rsidR="00FC1C9E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bookmarkEnd w:id="4"/>
    </w:p>
    <w:p w14:paraId="2034619C" w14:textId="0CB00ECC" w:rsidR="00FC1C9E" w:rsidRPr="00D20DC8" w:rsidRDefault="00FC1C9E" w:rsidP="00FC1C9E">
      <w:pPr>
        <w:spacing w:line="360" w:lineRule="auto"/>
        <w:ind w:right="85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</w:p>
    <w:p w14:paraId="77DD932A" w14:textId="1491653B" w:rsidR="00FB7D3A" w:rsidRPr="00D20DC8" w:rsidRDefault="00FB7D3A" w:rsidP="00D20DC8">
      <w:pPr>
        <w:spacing w:line="360" w:lineRule="auto"/>
        <w:ind w:right="85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</w:p>
    <w:p w14:paraId="3153D86A" w14:textId="0A63AE7E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A40BA1E" w14:textId="50EF9F98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ogólne:</w:t>
      </w:r>
    </w:p>
    <w:p w14:paraId="5030FAFF" w14:textId="653BD1B1" w:rsidR="002558F2" w:rsidRPr="00D20DC8" w:rsidRDefault="002558F2" w:rsidP="002E0416">
      <w:pPr>
        <w:pStyle w:val="Akapitzlist"/>
        <w:numPr>
          <w:ilvl w:val="0"/>
          <w:numId w:val="5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ersonel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dba o bezpieczeństwo małoletnich podczas pobytu w szkole, monitoru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sytuacje i dobrostan małoletni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ch.</w:t>
      </w:r>
    </w:p>
    <w:p w14:paraId="0219F7E9" w14:textId="099A20EE" w:rsidR="002558F2" w:rsidRPr="00D20DC8" w:rsidRDefault="002558F2" w:rsidP="002E0416">
      <w:pPr>
        <w:pStyle w:val="Akapitzlist"/>
        <w:numPr>
          <w:ilvl w:val="0"/>
          <w:numId w:val="5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ersonel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wspiera małoletnich w pokonywaniu trudności.</w:t>
      </w:r>
      <w:r w:rsidR="00E726BF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Pomoc małoletnim uwzględnia: umiejętności rozwojowe uczniów, możliwości wynikające z niepełnosprawności/ specjalnych potrzeb edukacyjnych.</w:t>
      </w:r>
    </w:p>
    <w:p w14:paraId="39484F01" w14:textId="5CC230FE" w:rsidR="002558F2" w:rsidRPr="00D20DC8" w:rsidRDefault="002558F2" w:rsidP="002E0416">
      <w:pPr>
        <w:pStyle w:val="Akapitzlist"/>
        <w:numPr>
          <w:ilvl w:val="0"/>
          <w:numId w:val="5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ersonel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podejmuj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działania wychowawcze mające na celu kształtowanie prawidłowych postaw – wyrażanie emocji w sposób niekrzywdzący innych, niwelowanie zachowań agresywnych, promowanie zasad „dobrego wychowania”.</w:t>
      </w:r>
    </w:p>
    <w:p w14:paraId="0DBDD601" w14:textId="77777777" w:rsidR="000560E2" w:rsidRPr="00D20DC8" w:rsidRDefault="000560E2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260BBD66" w14:textId="46C79165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Zasady bezpiecznych relacji personelu z małoletnimi obowiązują wszystkich pracowników, stażystów i wolontariuszy. </w:t>
      </w:r>
    </w:p>
    <w:p w14:paraId="2B6DA8FB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8F85E21" w14:textId="7EB8332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Zasady komunikacji z </w:t>
      </w:r>
      <w:r w:rsidR="000560E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małoletnimi</w:t>
      </w:r>
    </w:p>
    <w:p w14:paraId="5B3FF3A0" w14:textId="5548D3EC" w:rsidR="002558F2" w:rsidRPr="00D20DC8" w:rsidRDefault="000560E2" w:rsidP="002E0416">
      <w:pPr>
        <w:pStyle w:val="Akapitzlist"/>
        <w:numPr>
          <w:ilvl w:val="0"/>
          <w:numId w:val="5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Komunikacja budująca dobre relacje </w:t>
      </w:r>
    </w:p>
    <w:p w14:paraId="3F722096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Personel:</w:t>
      </w:r>
    </w:p>
    <w:p w14:paraId="1858DDB5" w14:textId="07BD410E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komunikacji z małoletnimi zachowuje spokój, cierpliwość i szacunek. Okazuje też zrozumienie dla trudności i problemów małoletnich. </w:t>
      </w:r>
    </w:p>
    <w:p w14:paraId="7D6939A1" w14:textId="31F4646C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Reaguje w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edług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zasad konstruktywnej komunikacji i krytyki na każde obraźliwe, niewłaściwe, dyskryminacyjne zachowanie lub słowa małoletnich oraz na wszelkie formy zastraszania i nietolerancji wśród nich.</w:t>
      </w:r>
    </w:p>
    <w:p w14:paraId="26A3E9CF" w14:textId="307ECEAD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Daje małoletniemu prawo do odczuwania i mówienia o swoich emocjach, do wyrażania własnego zdania oraz prawo do bycia wysłuchanym przez personel/nauczyciela.</w:t>
      </w:r>
    </w:p>
    <w:p w14:paraId="294319AF" w14:textId="146DFE82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Komunikacja z małoletnimi prowadzona jest w sposób konstruktywny, budujący relacje, a nie hierarchię zależności oraz nieufność i wrogość. </w:t>
      </w:r>
    </w:p>
    <w:p w14:paraId="585E9D8B" w14:textId="6D851CB3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zawstydza, nie upokarza, nie lekceważy i nie obraża małoletniego.</w:t>
      </w:r>
    </w:p>
    <w:p w14:paraId="5967015B" w14:textId="2D798CDA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obrzuca małoletniego wyzwiskami, nie wyśmiewa i nie ośmiesza go, np. stosując ośmieszające małoletniego przezwiska i zdrobnienia.</w:t>
      </w:r>
    </w:p>
    <w:p w14:paraId="60A4C946" w14:textId="191E800C" w:rsidR="002558F2" w:rsidRPr="00D20DC8" w:rsidRDefault="000560E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Unika wypowiedzi nakazujących, komenderujących, nadmiernie moralizujących, krytykanckich. Nie wytyka błędów małoletniego w sposób, który go rani.</w:t>
      </w:r>
    </w:p>
    <w:p w14:paraId="6DA0EDF0" w14:textId="095FA560" w:rsidR="002558F2" w:rsidRPr="00D20DC8" w:rsidRDefault="002558F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grozi małoletniemu, nie wyraża dezaprobaty wobec jego zachowania czy postępów w nauce w sposób uwłaczający godności i poczuciu własnej wartości małoletniego.</w:t>
      </w:r>
    </w:p>
    <w:p w14:paraId="7483EDDA" w14:textId="17C853EB" w:rsidR="002558F2" w:rsidRPr="00D20DC8" w:rsidRDefault="002558F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reaguje złośliwościami, sarkazmem na zachowanie małoletniego lub jego postępy w nauce, nie dowcipkuje i nie żartuje z małoletniego, w sposób który obniża poczucie własnej wartości małoletniego.</w:t>
      </w:r>
    </w:p>
    <w:p w14:paraId="7278DEB4" w14:textId="252ABA12" w:rsidR="002558F2" w:rsidRPr="00D20DC8" w:rsidRDefault="002558F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Słucha uważnie małoletnich, udziela im odpowiedzi adekwatnych do ich wieku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i danej sytuacji. W relacjach z małoletnimi stosuje zasady pozytywnej komunikacji: aktywne słuchanie i komunika</w:t>
      </w:r>
      <w:r w:rsidR="000560E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 JA.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</w:p>
    <w:p w14:paraId="25828685" w14:textId="03FAA665" w:rsidR="002558F2" w:rsidRPr="00D20DC8" w:rsidRDefault="002558F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Stosuje zasady konstruktywnej krytyki wobec, np. niewłaściwego zachowania małoletniego, tj. krytykuje małoletniego w taki sposób, aby nie czuł się zraniony, zmuszony do obrony czy do kontrataku.</w:t>
      </w:r>
    </w:p>
    <w:p w14:paraId="1B6F51D1" w14:textId="7971DF81" w:rsidR="002558F2" w:rsidRPr="00D20DC8" w:rsidRDefault="002558F2" w:rsidP="002E0416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podnosi głosu na małoletniego w sytuacji innej niż wynikająca</w:t>
      </w:r>
      <w:r w:rsidR="0006301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bezpieczeństwa małoletniego lub innych małoletnich.</w:t>
      </w:r>
    </w:p>
    <w:p w14:paraId="18A28CEE" w14:textId="5FBB0E80" w:rsidR="002558F2" w:rsidRPr="00D20DC8" w:rsidRDefault="002558F2" w:rsidP="002E0416">
      <w:pPr>
        <w:pStyle w:val="Akapitzlist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sytuacji wymagającej interwencji wobec małoletniego nie podnosi głosu, nie krzyczy na niego, mówi wyraźnie, bez szeptu i krzyku, stara się utrzymać spokojny ton głosu. Utrzymuje z małoletnim kontakt wzrokowy. W czasie rozmowy znajduje się blisko drugiej osoby, ale nie narusza jej przestrzeni osobistej.</w:t>
      </w:r>
    </w:p>
    <w:p w14:paraId="5FD23404" w14:textId="77777777" w:rsidR="00E46075" w:rsidRPr="00D20DC8" w:rsidRDefault="00E460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70DD809" w14:textId="29613D5A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Komunikacja z uczniami służąca rozwiązywaniu konfliktów i utrzymywaniu świadomej dyscypliny </w:t>
      </w:r>
      <w:r w:rsidR="00FC1C9E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Szkole Medycznej II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w Poznaniu</w:t>
      </w:r>
    </w:p>
    <w:p w14:paraId="7EE00986" w14:textId="77777777" w:rsidR="00E46075" w:rsidRPr="00D20DC8" w:rsidRDefault="00E460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925D764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Personel:</w:t>
      </w:r>
    </w:p>
    <w:p w14:paraId="6BC4F68F" w14:textId="7A039F0C" w:rsidR="002558F2" w:rsidRPr="00D20DC8" w:rsidRDefault="00E46075" w:rsidP="002E0416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rozwiązywaniu konfliktów stosuje następujące zasady konstruktywnej komunikacji:</w:t>
      </w:r>
    </w:p>
    <w:p w14:paraId="7E33C6FA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ocenia,</w:t>
      </w:r>
    </w:p>
    <w:p w14:paraId="23656EEA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uogólnia, nie interpretuje,</w:t>
      </w:r>
    </w:p>
    <w:p w14:paraId="055CD7DC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daje „dobrych rad", nie moralizuje,</w:t>
      </w:r>
    </w:p>
    <w:p w14:paraId="55D1C606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stosuje komunikaty „JA”,</w:t>
      </w:r>
    </w:p>
    <w:p w14:paraId="6BA6A95F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oddziela problem od osoby, wyraża brak akceptacji dla zachowania a nie człowieka,</w:t>
      </w:r>
    </w:p>
    <w:p w14:paraId="73BC8F81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skupia swoją uwagę na rozmówcy, koncentruje się na tym co mówi,</w:t>
      </w:r>
    </w:p>
    <w:p w14:paraId="23DA3A95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okazuje rozmówcy szacunek,</w:t>
      </w:r>
    </w:p>
    <w:p w14:paraId="06061D34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upewnia się, czy dobrze rozumie swojego rozmówcę,</w:t>
      </w:r>
    </w:p>
    <w:p w14:paraId="339B1AC6" w14:textId="77777777" w:rsidR="002558F2" w:rsidRPr="00D20DC8" w:rsidRDefault="002558F2" w:rsidP="002E0416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wysłuchuje małoletniego,</w:t>
      </w:r>
    </w:p>
    <w:p w14:paraId="46A4F4F4" w14:textId="4548FC88" w:rsidR="002558F2" w:rsidRPr="001E7A1E" w:rsidRDefault="002558F2" w:rsidP="00D20DC8">
      <w:pPr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mówi wprost – otwarcie wyraża swoje potrzeby, uczucia i propozycje,</w:t>
      </w:r>
      <w:r w:rsidR="00E460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udziela konkretnych informacji zwrotnych.</w:t>
      </w:r>
    </w:p>
    <w:p w14:paraId="41560903" w14:textId="72B75491" w:rsidR="002558F2" w:rsidRPr="00D20DC8" w:rsidRDefault="00E46075" w:rsidP="002E0416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komunikacji z małoletnim podczas rozwiązywaniu konfliktów wystrzega się:</w:t>
      </w:r>
    </w:p>
    <w:p w14:paraId="1CA47FCC" w14:textId="77777777" w:rsidR="002558F2" w:rsidRPr="00D20DC8" w:rsidRDefault="002558F2" w:rsidP="002E0416">
      <w:pPr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tzw. stoperów komunikacyjnych: osądzania, krytykowania, wyzywania, rozkazywania, oskarżania, grożenia, odwracania uwagi,</w:t>
      </w:r>
    </w:p>
    <w:p w14:paraId="6DC7886D" w14:textId="2F8C0DE2" w:rsidR="002558F2" w:rsidRPr="00D20DC8" w:rsidRDefault="002558F2" w:rsidP="002E0416">
      <w:pPr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błędu nadmiernej generalizacji (zamiast mówić o konkretnych sytuacjach 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konkretnych przyczynach irytacji, złości, przypisuje się pewne zdarzenia stałym cechom osoby),</w:t>
      </w:r>
    </w:p>
    <w:p w14:paraId="1AC9BD34" w14:textId="77777777" w:rsidR="002558F2" w:rsidRPr="00D20DC8" w:rsidRDefault="002558F2" w:rsidP="002E0416">
      <w:pPr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niewłaściwego zrozumienia intencji małoletniego – partnera rozmowy,</w:t>
      </w:r>
    </w:p>
    <w:p w14:paraId="7A1D7C93" w14:textId="386D1F46" w:rsidR="002558F2" w:rsidRPr="001E7A1E" w:rsidRDefault="002558F2" w:rsidP="00D20DC8">
      <w:pPr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niespójności komunikatu werbalnego z niewerbalnym.</w:t>
      </w:r>
    </w:p>
    <w:p w14:paraId="50CB5363" w14:textId="67422BFF" w:rsidR="002558F2" w:rsidRPr="001E7A1E" w:rsidRDefault="00E46075" w:rsidP="00D20DC8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procesie rozwiązywania konfliktu dba o komunikację dającą małoletniemu poczucie bezpieczeństwa emocjonalnego i psychospołecznego, chroniącą go od poczucia, że rozwiązanie konfliktu jest dla niego krzywdzące i rodzi u małoletniego poczucie niesprawiedliwości, zlekceważenia czy odrzucenia.</w:t>
      </w:r>
    </w:p>
    <w:p w14:paraId="0944CCD5" w14:textId="40F01685" w:rsidR="002558F2" w:rsidRPr="001E7A1E" w:rsidRDefault="00E46075" w:rsidP="00D20DC8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Umiejętnie, w sposób konstruktywny uczestniczy w rozwiązywaniu konfliktów, stosując w zależności od potrzeb różne metody ich rozwiązywania, np. negocjacje, mediacje, arbitraż, facylitację. </w:t>
      </w:r>
    </w:p>
    <w:p w14:paraId="2F72AB32" w14:textId="34F1DF39" w:rsidR="002558F2" w:rsidRPr="00D20DC8" w:rsidRDefault="00E46075" w:rsidP="002E0416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Szybko reaguje na problemy związane z dyscypliną małoletnich: </w:t>
      </w:r>
    </w:p>
    <w:p w14:paraId="5D1E7042" w14:textId="3E0D5D95" w:rsidR="002558F2" w:rsidRPr="00D20DC8" w:rsidRDefault="00E46075" w:rsidP="002E0416">
      <w:pPr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rozwiązuje pojawiające się problemy z dyscypliną bezpośrednio po naruszeniu zasad przez małoletnich,</w:t>
      </w:r>
    </w:p>
    <w:p w14:paraId="73C57EAC" w14:textId="77777777" w:rsidR="002558F2" w:rsidRPr="00D20DC8" w:rsidRDefault="002558F2" w:rsidP="002E0416">
      <w:pPr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podnosi nadmiernie głosu i nie krzyczy, zwraca uwagę tym małoletnim, którzy łamią ustalony porządek,</w:t>
      </w:r>
    </w:p>
    <w:p w14:paraId="7A997F7F" w14:textId="21CBE8BC" w:rsidR="002558F2" w:rsidRPr="00D20DC8" w:rsidRDefault="00E46075" w:rsidP="002E0416">
      <w:pPr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wykazuje empatię wobec małoletnich,</w:t>
      </w:r>
    </w:p>
    <w:p w14:paraId="0C2C0641" w14:textId="55D574F5" w:rsidR="002558F2" w:rsidRPr="00A55924" w:rsidRDefault="002558F2" w:rsidP="00D20DC8">
      <w:pPr>
        <w:numPr>
          <w:ilvl w:val="0"/>
          <w:numId w:val="3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ustala (przypomina) obowiązujące zasady – wyraźnie określa oczekiwane zachowania małoletnich dotyczące różnych rodzajów aktywności małoletnich</w:t>
      </w:r>
      <w:r w:rsidR="00E460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72A014B9" w14:textId="5A81EAB0" w:rsidR="002558F2" w:rsidRPr="001E7A1E" w:rsidRDefault="002558F2" w:rsidP="00D20DC8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Metody dyscyplinowania małoletnich dobiera adekwatnie do ich wieku i poziomu rozwoju. Metody te nie mogą naruszać godności i nietykalności osobistej małoletnich (zakaz stosowania kar fizycznych).</w:t>
      </w:r>
    </w:p>
    <w:p w14:paraId="1F2D72C1" w14:textId="05ABD58E" w:rsidR="002558F2" w:rsidRPr="001E7A1E" w:rsidRDefault="002558F2" w:rsidP="00D20DC8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Upominając słownie, perswazyjnie, stara się opanować własne negatywne emocje, np. złość, zdenerwowanie.</w:t>
      </w:r>
    </w:p>
    <w:p w14:paraId="1052DC06" w14:textId="27690507" w:rsidR="002558F2" w:rsidRPr="00D20DC8" w:rsidRDefault="00E46075" w:rsidP="002E0416">
      <w:pPr>
        <w:numPr>
          <w:ilvl w:val="0"/>
          <w:numId w:val="2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Jeśli zajdzie taka potrzeba p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rzekazuje małoletniemu utrzymany w spokojnym tonie komunikat jasny, konkretny/ rzeczowy, wolny od stygmatyzowania małoletniego, nakierowany na ocenę zachowania małoletniego, a nie jego osoby.</w:t>
      </w:r>
    </w:p>
    <w:p w14:paraId="32FF2CF5" w14:textId="77777777" w:rsidR="00E46075" w:rsidRPr="00D20DC8" w:rsidRDefault="00E460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55CF8D99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Zakaz stosowania przemocy wobec małoletniego w jakiejkolwiek formie, w tym nawiązywania relacji o charakterze seksualnym</w:t>
      </w:r>
    </w:p>
    <w:p w14:paraId="167801FF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AB74D61" w14:textId="6D9857FB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Kontakty personelu z małoletnimi nie łamią obowiązującego prawa, ustalonych norm i zasad. Wszyscy małoletni są sprawiedliwie traktowani. Pracownicy nie </w:t>
      </w:r>
      <w:r w:rsidR="00E460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dzielą ich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i nie dyskryminują (ze względu na pochodzenie, poczucie tożsamości, wiek, płeć, status materialny, wygląd zewnętrzny, wiedzę i umiejętności).</w:t>
      </w:r>
    </w:p>
    <w:p w14:paraId="2F29C59F" w14:textId="3835804B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nie wykorzystuje wobec małoletni</w:t>
      </w:r>
      <w:r w:rsidR="00E460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ch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relacji władzy lub przewagi fizycznej (zastraszanie, przymuszanie, groźby).</w:t>
      </w:r>
    </w:p>
    <w:p w14:paraId="3EB29609" w14:textId="1048B25D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nie stosuje żadnej formy przemocy fizycznej wobec małoletniego, np. takiej jak: zabieranie rzeczy, niszczenie rzeczy, bicie, popychanie, szturchanie, ograniczenie swobody ruchu, szczypanie, klapsy, pociągnięcie za włosy, bicie przedmiotami, wykręcanie rąk.</w:t>
      </w:r>
    </w:p>
    <w:p w14:paraId="6432B9CC" w14:textId="77777777" w:rsidR="002558F2" w:rsidRPr="00D20DC8" w:rsidRDefault="002558F2" w:rsidP="002E0416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nie stosuje żadnej formy przemocy psychicznej wobec małoletniego, np. takiej jak:</w:t>
      </w:r>
    </w:p>
    <w:p w14:paraId="090EC1D8" w14:textId="77777777" w:rsidR="002558F2" w:rsidRPr="00D20DC8" w:rsidRDefault="002558F2" w:rsidP="002E0416">
      <w:pPr>
        <w:numPr>
          <w:ilvl w:val="0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izolowanie, pomijanie, obniżanie statusu małoletniego w grupie,</w:t>
      </w:r>
    </w:p>
    <w:p w14:paraId="162F432E" w14:textId="77777777" w:rsidR="002558F2" w:rsidRPr="00D20DC8" w:rsidRDefault="002558F2" w:rsidP="002E0416">
      <w:pPr>
        <w:numPr>
          <w:ilvl w:val="0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stygmatyzowanie małoletnich z powodu ich zdrowia, osiągnięć edukacyjnych, wyglądu, orientacji seksualnej, światopoglądu czy sytuacji majątkowej,</w:t>
      </w:r>
    </w:p>
    <w:p w14:paraId="2E30E8AB" w14:textId="38EEF34D" w:rsidR="002558F2" w:rsidRPr="00D20DC8" w:rsidRDefault="002558F2" w:rsidP="002E0416">
      <w:pPr>
        <w:numPr>
          <w:ilvl w:val="0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wyszydzanie małoletnich, wyśmiewanie, ośmieszanie, poniżanie, wyzywanie,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grożenie,</w:t>
      </w:r>
    </w:p>
    <w:p w14:paraId="255AC15D" w14:textId="013FD08B" w:rsidR="002558F2" w:rsidRPr="00D20DC8" w:rsidRDefault="002558F2" w:rsidP="002E0416">
      <w:pPr>
        <w:numPr>
          <w:ilvl w:val="0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nadmierne, wygórowane wymagania nauczycieli/personelu, zbyt surowe oceny,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zastraszanie małoletnich, obrażanie ich godności, stosowanie kar niewspółmiernych do win,</w:t>
      </w:r>
    </w:p>
    <w:p w14:paraId="25B8CD13" w14:textId="56C8CB94" w:rsidR="002558F2" w:rsidRPr="00D20DC8" w:rsidRDefault="002558F2" w:rsidP="002E0416">
      <w:pPr>
        <w:numPr>
          <w:ilvl w:val="0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agresywne wypowiedzi, komentarze i ataki na czatach, komunikatorach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forach internetowych.;</w:t>
      </w:r>
    </w:p>
    <w:p w14:paraId="20D4167F" w14:textId="09411922" w:rsidR="002558F2" w:rsidRPr="001E7A1E" w:rsidRDefault="002558F2" w:rsidP="00D20DC8">
      <w:pPr>
        <w:numPr>
          <w:ilvl w:val="0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rozpowszechnianie wszelkich nieprawdziwych, poniżających małoletnich materiałów,</w:t>
      </w:r>
    </w:p>
    <w:p w14:paraId="036FD80A" w14:textId="629CB397" w:rsidR="002558F2" w:rsidRPr="00D20DC8" w:rsidRDefault="00E46075" w:rsidP="002E0416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nie stosuje naruszających godność małoletniego wypowiedzi o podtekście seksualnym, nie nawiązuje w wypowiedziach do aktywności bądź atrakcyjności seksualnej w tym:</w:t>
      </w:r>
    </w:p>
    <w:p w14:paraId="756521C0" w14:textId="710030BE" w:rsidR="002558F2" w:rsidRPr="00D20DC8" w:rsidRDefault="002558F2" w:rsidP="002E0416">
      <w:pPr>
        <w:numPr>
          <w:ilvl w:val="0"/>
          <w:numId w:val="2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komentarzy na temat ciała/wyglądu/ubioru z podtekstem seksualnym,</w:t>
      </w:r>
      <w:r w:rsidR="00E460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dyskryminujących komentarzy odnoszących się do płci,</w:t>
      </w:r>
    </w:p>
    <w:p w14:paraId="43CCB611" w14:textId="77777777" w:rsidR="002558F2" w:rsidRPr="00D20DC8" w:rsidRDefault="002558F2" w:rsidP="002E0416">
      <w:pPr>
        <w:numPr>
          <w:ilvl w:val="0"/>
          <w:numId w:val="2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wulgarnych lub niestosownych dowcipów i żartów, cmokania, itp.,</w:t>
      </w:r>
    </w:p>
    <w:p w14:paraId="1F7172A2" w14:textId="77777777" w:rsidR="002558F2" w:rsidRPr="00D20DC8" w:rsidRDefault="002558F2" w:rsidP="002E0416">
      <w:pPr>
        <w:numPr>
          <w:ilvl w:val="0"/>
          <w:numId w:val="2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nie pisze do małoletnich wulgarnych lub dwuznacznych smsów, e-maili, </w:t>
      </w:r>
    </w:p>
    <w:p w14:paraId="5E477D21" w14:textId="79038794" w:rsidR="002558F2" w:rsidRPr="00D20DC8" w:rsidRDefault="002558F2" w:rsidP="002E0416">
      <w:pPr>
        <w:numPr>
          <w:ilvl w:val="0"/>
          <w:numId w:val="2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publikuje żadnych prywatnych zdjęć ani innych informacji o małoletnich</w:t>
      </w:r>
      <w:r w:rsidR="00E460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i ich rodzinach w osobistych mediach społecznościowych, np.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facebooku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bez zgody zainteresowanych stron,</w:t>
      </w:r>
    </w:p>
    <w:p w14:paraId="24AB40A3" w14:textId="7C634E9D" w:rsidR="002558F2" w:rsidRPr="001E7A1E" w:rsidRDefault="002558F2" w:rsidP="00D20DC8">
      <w:pPr>
        <w:numPr>
          <w:ilvl w:val="0"/>
          <w:numId w:val="2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wdaje się w prywatne rozmowy małoletnich w mediach społecznościowych, nie zamieszcza komentarzy i nie udostępnia zdjęć, w jakimkolwiek podtekście lub kontekście erotycznym, które mogłyby małoletnim wyrządzić krzywdę.</w:t>
      </w:r>
    </w:p>
    <w:p w14:paraId="78717A69" w14:textId="02198FB5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Personel nie narusza nietykalności osobistej małoletniego. Nie zachowuje się wobec małoletniego w sposób niestosowny, (np. nie obmacuje go, nie dotyka, nie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głaszcze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nie poklepuje w sposób poufały, dwuznaczny w celu zaspokojenia własnych potrzeb seksualnych).</w:t>
      </w:r>
    </w:p>
    <w:p w14:paraId="15C887A7" w14:textId="7A566F94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zmusza małoletniego do odbycia jakiejkolwiek aktywności o charakterze seksualnym.</w:t>
      </w:r>
    </w:p>
    <w:p w14:paraId="712F4639" w14:textId="48936D87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prowokuje nieodpowiednich kontaktów z małoletnimi, np. nie angażuje się w takie aktywności jak łaskotanie, udawane walki z dziećmi czy brutalne zabawy fizyczne.</w:t>
      </w:r>
    </w:p>
    <w:p w14:paraId="200C19D8" w14:textId="0F1D9EA2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Upewnia/informuje małoletnich, że jeśli czują się niekomfortowo w jakiejś sytuacji, wobec konkretnego zachowania czy słów, mogą o tym powiedzieć (</w:t>
      </w:r>
      <w:r w:rsidR="00BE29EB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bezpośrednio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lub wskazanej osobie) i mogą oczekiwać odpowiedniej reakcji lub pomocy.</w:t>
      </w:r>
    </w:p>
    <w:p w14:paraId="6C526955" w14:textId="24513D4F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Zawsze jest przygotowany na wyjaśnienie swoich działań/zachowania.</w:t>
      </w:r>
    </w:p>
    <w:p w14:paraId="7BFCA77C" w14:textId="3DBF2CE2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zachowuje szczególną ostrożność wobec małoletnich, którzy doświadczyli nadużycia i krzywdzenia, w tym seksualnego, fizycznego bądź zaniedbania. Jeżeli małoletni ci dążyliby do nawiązania niestosownych bądź nieadekwatnych fizycznych kontaktów z dorosłymi, personel reaguje z wyczuciem, jednak stanowczo, a także pomaga małoletniemu zrozumieć znaczenie osobistych granic.</w:t>
      </w:r>
    </w:p>
    <w:p w14:paraId="1F54C934" w14:textId="1024F010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równoważy potrzebę nadzoru z prawem małoletnich do prywatności, np. nie należy wchodzić pod prysznice i do szatni na zajęciach wychowania fizycznego bez pozwolenia/ poinformowania o tym małoletnich, nie należy otaczać małoletnich osobistą opieką, której oni nie potrzebują.</w:t>
      </w:r>
    </w:p>
    <w:p w14:paraId="47EBDC16" w14:textId="198F340B" w:rsidR="002558F2" w:rsidRPr="001E7A1E" w:rsidRDefault="002558F2" w:rsidP="00D20DC8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Przy każdej rozmowie o charakterze indywidualnym, na życzenie małoletniego zapewnia obecność innej osoby dorosłej lub na życzenie małoletniego innego małoletniego.</w:t>
      </w:r>
    </w:p>
    <w:p w14:paraId="3E671428" w14:textId="5B6B5745" w:rsidR="002558F2" w:rsidRPr="00D20DC8" w:rsidRDefault="002558F2" w:rsidP="002E0416">
      <w:pPr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W sytuacjach wymagających czynności pielęgnacyjnych i higienicznych wobec małoletniego, unika innego niż niezbędny kontaktu fizycznego z małoletnim. Dotyczy to zwłaszcza pomagania małoletniemu w korzystaniu z toalety.</w:t>
      </w:r>
    </w:p>
    <w:p w14:paraId="137D060B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E5DA0B9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nawiązywania kontaktu z małoletnimi w godzinach pracy, za pomocą kanałów służbowych oraz w celach edukacyjnych lub wychowawczych</w:t>
      </w:r>
    </w:p>
    <w:p w14:paraId="28EBB30C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C07FD4C" w14:textId="538B1410" w:rsidR="002558F2" w:rsidRPr="001E7A1E" w:rsidRDefault="002558F2" w:rsidP="00D20DC8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Kontaktując się z małoletnim personel traktuje go podmiotowo</w:t>
      </w:r>
    </w:p>
    <w:p w14:paraId="654E2F5D" w14:textId="7C74470E" w:rsidR="002558F2" w:rsidRPr="001E7A1E" w:rsidRDefault="002558F2" w:rsidP="00D20DC8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Kontakt z małoletnim nigdy nie może być niejawny bądź ukrywany, nie może wiązać się z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jakąkolwiek gratyfikacją ani wynikać z relacji władzy.</w:t>
      </w:r>
    </w:p>
    <w:p w14:paraId="44D9949F" w14:textId="792DA77A" w:rsidR="002558F2" w:rsidRPr="00A55924" w:rsidRDefault="002558F2" w:rsidP="00D20DC8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Co do zasady kontakt z małoletnimi powinien odbywać się wyłącznie w godzinach pracy i dotyczyć celów mieszczących się w zakresie obowiązków personelu.</w:t>
      </w:r>
    </w:p>
    <w:p w14:paraId="04EAC1E2" w14:textId="3C24A478" w:rsidR="002558F2" w:rsidRPr="001E7A1E" w:rsidRDefault="002558F2" w:rsidP="00D20DC8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nie zaprasza małoletnich do swojego miejsca zamieszkania, nie spotyka się z nimi prywatnie poza godzinami pracy.</w:t>
      </w:r>
    </w:p>
    <w:p w14:paraId="0E73CBAF" w14:textId="79D569B1" w:rsidR="002558F2" w:rsidRPr="001E7A1E" w:rsidRDefault="002558F2" w:rsidP="00D20DC8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Personel nie nawiązuje kontaktów z małoletnimi poprzez przyjmowanie bądź wysyłanie do nich zaproszeń w mediach społecznościowych. Nie kontaktuje się z nimi poprzez prywatne kanały komunikacji (prywatny telefon, e-mail, komunikatory, profile w mediach społecznościowych).</w:t>
      </w:r>
    </w:p>
    <w:p w14:paraId="0CD6619E" w14:textId="283874D1" w:rsidR="002558F2" w:rsidRPr="001E7A1E" w:rsidRDefault="00BE29EB" w:rsidP="00D20DC8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Jeśli zachodzi taka konieczność, właściwą formą komunikacji z małoletnimi poza godzinami pracy są kanały służbowe (e-mail, telefon służbowy), a rodzice/opiekunowie prawni małoletnich muszą wyrazić zgodę na taki kontakt. </w:t>
      </w:r>
    </w:p>
    <w:p w14:paraId="176BAE10" w14:textId="39B03F4B" w:rsidR="002558F2" w:rsidRPr="00D20DC8" w:rsidRDefault="00BE29EB" w:rsidP="002E0416">
      <w:pPr>
        <w:numPr>
          <w:ilvl w:val="0"/>
          <w:numId w:val="3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Utrzymywanie relacji towarzyskich lub rodzinnych (jeśli małoletni i rodzice/opiekunowie małoletnich są osobami bliskimi dla członka personelu) wymaga zachowania poufności wszystkich informacji dotyczących innych dzieci, ich rodziców/opiekunów.</w:t>
      </w:r>
    </w:p>
    <w:p w14:paraId="1901501D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07E61D7" w14:textId="127B6C81" w:rsidR="00FC1C9E" w:rsidRPr="00D20DC8" w:rsidRDefault="00BE29EB" w:rsidP="000C7E83">
      <w:pPr>
        <w:pStyle w:val="Akapitzlist"/>
        <w:numPr>
          <w:ilvl w:val="1"/>
          <w:numId w:val="5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FC1C9E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FC1C9E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Zasady bezpiecznych relacji między małoletnimi </w:t>
      </w:r>
      <w:r w:rsidRPr="00FC1C9E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w 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 xml:space="preserve">Szkole Medycznej 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i Wielkopolskiej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Szkole Medycznej II</w:t>
      </w:r>
      <w:r w:rsidR="00FC1C9E">
        <w:rPr>
          <w:rFonts w:ascii="Arial" w:hAnsi="Arial" w:cs="Arial"/>
          <w:b/>
          <w:bCs/>
          <w:sz w:val="20"/>
          <w:szCs w:val="20"/>
        </w:rPr>
        <w:t xml:space="preserve"> </w:t>
      </w:r>
      <w:r w:rsidR="00FC1C9E" w:rsidRPr="00D20DC8">
        <w:rPr>
          <w:rFonts w:ascii="Arial" w:hAnsi="Arial" w:cs="Arial"/>
          <w:b/>
          <w:bCs/>
          <w:sz w:val="20"/>
          <w:szCs w:val="20"/>
        </w:rPr>
        <w:t>w Poznaniu</w:t>
      </w:r>
    </w:p>
    <w:p w14:paraId="4F6B0A46" w14:textId="5124DDC7" w:rsidR="002558F2" w:rsidRPr="00FC1C9E" w:rsidRDefault="002558F2" w:rsidP="00FC1C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876112B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0B6282C" w14:textId="500A1DC7" w:rsidR="002558F2" w:rsidRPr="001E7A1E" w:rsidRDefault="00BE29EB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 mają prawo do życia i przebywania w bezpiecznym środowisku, także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w szkole. Nauczyciele i personel szkolny chronią małoletnich i zapewniają im bezpieczeństwo.</w:t>
      </w:r>
    </w:p>
    <w:p w14:paraId="557BF1BD" w14:textId="7541F749" w:rsidR="002558F2" w:rsidRPr="001E7A1E" w:rsidRDefault="00BE29EB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mają obowiązek przestrzegania zasad i norm zachowania/ postępowania określonych w statucie szkoły.</w:t>
      </w:r>
    </w:p>
    <w:p w14:paraId="0594E142" w14:textId="73BBAFAE" w:rsidR="002558F2" w:rsidRPr="001E7A1E" w:rsidRDefault="00BE29EB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uznają prawo innych małoletnich do odmienności i zachowania tożsamości ze względu na: pochodzenie etniczne, geograficzne, narodowe, religię, status ekonomiczny, cechy rodzinne, wiek, płeć, orientację seksualną, cechy fizyczne, niepełnosprawność. Nie naruszają praw innych małoletnich – nikogo nie dyskryminują ze względu na jakąkolwiek jego odmienność.</w:t>
      </w:r>
    </w:p>
    <w:p w14:paraId="7A4E1A53" w14:textId="16951A26" w:rsidR="002558F2" w:rsidRPr="001E7A1E" w:rsidRDefault="00BE29EB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Zachowanie i postępowanie małoletnich wobec kolegów/ innych osób nie narusza ich poczucia godności/wartości osobistej. Małoletni są zobowiązani do respektowania praw i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wolności osobistych swoich kolegów i koleżanek, ich prawa do własnego zdania, do poszukiwań i popełniania błędów, do własnych poglądów, wyglądu i zachowania – w ramach społecznie przyjętych norm i wartości.</w:t>
      </w:r>
    </w:p>
    <w:p w14:paraId="4D96F02C" w14:textId="78608C92" w:rsidR="002558F2" w:rsidRPr="001E7A1E" w:rsidRDefault="00BE29EB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Kontakty między małoletnimi cechuje zachowanie przez nich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wysokiej kultury osobistej, np. używanie zwrotów grzecznościowych typu </w:t>
      </w:r>
      <w:r w:rsidR="002558F2" w:rsidRPr="00D20DC8">
        <w:rPr>
          <w:rFonts w:ascii="Arial" w:hAnsi="Arial" w:cs="Arial"/>
          <w:bCs/>
          <w:i/>
          <w:color w:val="000000"/>
          <w:kern w:val="0"/>
          <w:sz w:val="20"/>
          <w:szCs w:val="20"/>
        </w:rPr>
        <w:t>proszę, dziękuję, przepraszam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; uprzejmość; życzliwość; poprawny, wolny od wulgaryzmów język; kontrola swojego zachowania i emocji; wyrażanie sądów i opinii w spokojny sposób, który nikogo nie obraża i nie krzywdzi.</w:t>
      </w:r>
    </w:p>
    <w:p w14:paraId="3E0B54F4" w14:textId="2F6BB5F6" w:rsidR="002558F2" w:rsidRPr="00A55924" w:rsidRDefault="00BE29EB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budują wzajemne relacje poprzez niwelowanie konkurencyjności między sobą w różnych obszarach życia, wzajemne zrozumienie oraz konstruktywne, bez użycia siły rozwiązywanie problemów i konfliktów między sobą. Akceptują i szanują siebie nawzajem.</w:t>
      </w:r>
    </w:p>
    <w:p w14:paraId="1397C0C3" w14:textId="460284CD" w:rsidR="002558F2" w:rsidRPr="001E7A1E" w:rsidRDefault="002558F2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 okazują zrozumienie dla trudności i problemów kolegów/koleżanek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i oferują im pomoc. Nie kpią, nie szydzą z ich słabości, nie wyśmiewają ich, nie krytykują.</w:t>
      </w:r>
    </w:p>
    <w:p w14:paraId="5D894DDD" w14:textId="4884A7E6" w:rsidR="002558F2" w:rsidRPr="001E7A1E" w:rsidRDefault="002558F2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kontaktach między sobą małoletni nie powinni zachowywać się prowokacyjnie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i konkurencyjnie. Nie powinni również mieć poczucia zagrożenia czy odczuwać wrogość ze strony kolegów.</w:t>
      </w:r>
    </w:p>
    <w:p w14:paraId="10F8B641" w14:textId="6B22CBDE" w:rsidR="002558F2" w:rsidRPr="001E7A1E" w:rsidRDefault="002558F2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mają prawo do własnych poglądów, ocen i spojrzenia na świat oraz wyrażania ich, pod warunkiem, że sposób ich wyrażania wolny jest od agresji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i prz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emocy oraz nikomu nie wyrządzają krzywdy. </w:t>
      </w:r>
    </w:p>
    <w:p w14:paraId="04966087" w14:textId="63D61DF0" w:rsidR="002558F2" w:rsidRPr="001E7A1E" w:rsidRDefault="002558F2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Bez względu na powód, agresja i przemoc fizyczna, słowna lub psychiczna wśród małoletnich nigdy nie może być przez nich akceptowana lub usprawiedliwiona. Małoletni nie mają prawa stosować z jakiegokolwiek powodu słownej, fizycznej i psychicznej agresji i przemocy wobec innych małoletnich.</w:t>
      </w:r>
    </w:p>
    <w:p w14:paraId="1A118255" w14:textId="1B503F03" w:rsidR="002558F2" w:rsidRPr="001E7A1E" w:rsidRDefault="002558F2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mają obowiązek przeciwstawiania się wszelkim przejawom brutalności i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wulgarności oraz informowania pracowników szkoły o zaistniałych zagrożeniach.</w:t>
      </w:r>
    </w:p>
    <w:p w14:paraId="207CCB05" w14:textId="6E9098D5" w:rsidR="002558F2" w:rsidRPr="001E7A1E" w:rsidRDefault="002558F2" w:rsidP="00D20DC8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Jeśli uczeń jest świadkiem stosowania przez innego małoletniego/małoletnich jakiejkolwiek formy agresji lub przemocy, ma obowiązek reagowania na nią, 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>np.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: pomaga ofierze, chroni ją,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szuka pomocy dla ofiary u osoby dorosłej (zgodnie z obowiązującymi w szkole procedurami).</w:t>
      </w:r>
    </w:p>
    <w:p w14:paraId="0ACF8BEB" w14:textId="2AA0CB21" w:rsidR="002558F2" w:rsidRPr="00D20DC8" w:rsidRDefault="002558F2" w:rsidP="002E0416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Wszyscy małoletni znają obowiązujące w </w:t>
      </w:r>
      <w:r w:rsidR="00711E5F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szkole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procedury bezpieczeństwa – wiedzą, jak zachowywać się w sytuacjach, które zagrażają ich bezpieczeństwu lub bezpieczeństwu innych małoletnich, gdzie i do kogo dorosłego mogą się w szkole zwrócić o pomoc.</w:t>
      </w:r>
    </w:p>
    <w:p w14:paraId="61ABD928" w14:textId="77777777" w:rsidR="00711E5F" w:rsidRPr="00D20DC8" w:rsidRDefault="002558F2" w:rsidP="002E0416">
      <w:pPr>
        <w:numPr>
          <w:ilvl w:val="0"/>
          <w:numId w:val="4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Jeśli małoletni stał się ofiarą agresji lub przemocy, może uzyskać w szkole pomoc, zgodnie z obowiązującymi w niej procedurami.</w:t>
      </w:r>
    </w:p>
    <w:p w14:paraId="01A59560" w14:textId="66D3AD4A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27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921B9A4" wp14:editId="7DDBAE67">
                <wp:simplePos x="0" y="0"/>
                <wp:positionH relativeFrom="column">
                  <wp:posOffset>296545</wp:posOffset>
                </wp:positionH>
                <wp:positionV relativeFrom="paragraph">
                  <wp:posOffset>3809</wp:posOffset>
                </wp:positionV>
                <wp:extent cx="3322320" cy="0"/>
                <wp:effectExtent l="0" t="0" r="5080" b="0"/>
                <wp:wrapNone/>
                <wp:docPr id="1351516396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223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E6604" id="Łącznik prosty 5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3.35pt,.3pt" to="284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" strokecolor="#4472c4" strokeweight=".5pt">
                <v:stroke joinstyle="miter"/>
                <o:lock v:ext="edit" shapetype="f"/>
              </v:line>
            </w:pict>
          </mc:Fallback>
        </mc:AlternateContent>
      </w:r>
    </w:p>
    <w:p w14:paraId="4860231F" w14:textId="0F811A1E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Niedozwolone zachowania małoletnich w szkole</w:t>
      </w:r>
    </w:p>
    <w:p w14:paraId="2B302C4A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9B5D5D3" w14:textId="491C9D66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Stosowanie agresji i przemocy wobec małoletnich/innych osób:</w:t>
      </w:r>
    </w:p>
    <w:p w14:paraId="1D05897B" w14:textId="3F3F931A" w:rsidR="002558F2" w:rsidRPr="00D20DC8" w:rsidRDefault="002558F2" w:rsidP="002E0416">
      <w:pPr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agresji i przemocy fizycznej w różnych formach, np.:</w:t>
      </w:r>
    </w:p>
    <w:p w14:paraId="787807AD" w14:textId="77777777" w:rsidR="002558F2" w:rsidRPr="00D20DC8" w:rsidRDefault="002558F2" w:rsidP="002E0416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bicie/uderzenie/popychanie/kopanie/opluwanie;</w:t>
      </w:r>
    </w:p>
    <w:p w14:paraId="2FCB6971" w14:textId="77777777" w:rsidR="002558F2" w:rsidRPr="00D20DC8" w:rsidRDefault="002558F2" w:rsidP="002E0416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wymuszenia;</w:t>
      </w:r>
    </w:p>
    <w:p w14:paraId="2998D59D" w14:textId="77777777" w:rsidR="002558F2" w:rsidRPr="00D20DC8" w:rsidRDefault="002558F2" w:rsidP="002E0416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napastowanie seksualne;</w:t>
      </w:r>
    </w:p>
    <w:p w14:paraId="6747BF66" w14:textId="77777777" w:rsidR="002558F2" w:rsidRPr="00D20DC8" w:rsidRDefault="002558F2" w:rsidP="002E0416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nadużywanie swojej przewagi nad inną osobą;</w:t>
      </w:r>
    </w:p>
    <w:p w14:paraId="4686A451" w14:textId="77777777" w:rsidR="002558F2" w:rsidRPr="00D20DC8" w:rsidRDefault="002558F2" w:rsidP="002E0416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fizyczne zaczepki;</w:t>
      </w:r>
    </w:p>
    <w:p w14:paraId="365A7F5C" w14:textId="77777777" w:rsidR="002558F2" w:rsidRPr="00D20DC8" w:rsidRDefault="002558F2" w:rsidP="002E0416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zmuszanie innej osoby do podejmowania niewłaściwych działań;</w:t>
      </w:r>
    </w:p>
    <w:p w14:paraId="222EF366" w14:textId="49D36A8F" w:rsidR="002558F2" w:rsidRPr="001E7A1E" w:rsidRDefault="002558F2" w:rsidP="00D20DC8">
      <w:pPr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rzucanie w kogoś przedmiotami;</w:t>
      </w:r>
    </w:p>
    <w:p w14:paraId="6B0E3205" w14:textId="7D0FC39C" w:rsidR="002558F2" w:rsidRPr="00D20DC8" w:rsidRDefault="002558F2" w:rsidP="002E0416">
      <w:pPr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agresji i przemocy słownej w różnych formach, np.:</w:t>
      </w:r>
    </w:p>
    <w:p w14:paraId="1AA1EA52" w14:textId="77777777" w:rsidR="002558F2" w:rsidRPr="00D20DC8" w:rsidRDefault="002558F2" w:rsidP="002E0416">
      <w:pPr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obelgi, wyzwiska;</w:t>
      </w:r>
    </w:p>
    <w:p w14:paraId="50A7130C" w14:textId="77777777" w:rsidR="002558F2" w:rsidRPr="00D20DC8" w:rsidRDefault="002558F2" w:rsidP="002E0416">
      <w:pPr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wyśmiewanie, drwienie, szydzenie z ofiary;</w:t>
      </w:r>
    </w:p>
    <w:p w14:paraId="3492833C" w14:textId="77777777" w:rsidR="002558F2" w:rsidRPr="00D20DC8" w:rsidRDefault="002558F2" w:rsidP="002E0416">
      <w:pPr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bezpośrednie obrażanie ofiary;</w:t>
      </w:r>
    </w:p>
    <w:p w14:paraId="73C16066" w14:textId="77777777" w:rsidR="002558F2" w:rsidRPr="00D20DC8" w:rsidRDefault="002558F2" w:rsidP="002E0416">
      <w:pPr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plotki i obraźliwe żarty, przedrzeźnianie ofiary;</w:t>
      </w:r>
    </w:p>
    <w:p w14:paraId="69BD2AA0" w14:textId="763F5CD6" w:rsidR="002558F2" w:rsidRPr="001E7A1E" w:rsidRDefault="002558F2" w:rsidP="00D20DC8">
      <w:pPr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groźby;</w:t>
      </w:r>
    </w:p>
    <w:p w14:paraId="77435EA9" w14:textId="59BFE8BA" w:rsidR="002558F2" w:rsidRPr="00D20DC8" w:rsidRDefault="002558F2" w:rsidP="002E0416">
      <w:pPr>
        <w:numPr>
          <w:ilvl w:val="0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agresji i przemocy psychicznej w różnych formach, np.:</w:t>
      </w:r>
    </w:p>
    <w:p w14:paraId="6E936DAE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poniżanie;</w:t>
      </w:r>
    </w:p>
    <w:p w14:paraId="28E3A8D2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wykluczanie/izolacja/milczenie/manipulowanie;</w:t>
      </w:r>
    </w:p>
    <w:p w14:paraId="40D03676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pisanie na ścianach (np. w toalecie lub na korytarzu);</w:t>
      </w:r>
    </w:p>
    <w:p w14:paraId="0EC63339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wulgarne gesty;</w:t>
      </w:r>
    </w:p>
    <w:p w14:paraId="64A7C9D4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śledzenie/szpiegowanie;</w:t>
      </w:r>
    </w:p>
    <w:p w14:paraId="13F6A5BB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obraźliwe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SMSy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i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MMSy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;</w:t>
      </w:r>
    </w:p>
    <w:p w14:paraId="7840B6FF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wiadomości na forach internetowych lub tzw. pokojach do czatowania;</w:t>
      </w:r>
    </w:p>
    <w:p w14:paraId="65B93A16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telefony i e-maile zawierające groźby, poniżające, wulgarne, zastraszające;</w:t>
      </w:r>
    </w:p>
    <w:p w14:paraId="0DF65C1A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niszczenie/zabieranie rzeczy należących do ofiary;</w:t>
      </w:r>
    </w:p>
    <w:p w14:paraId="3F37F975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straszenie;</w:t>
      </w:r>
    </w:p>
    <w:p w14:paraId="6169D731" w14:textId="77777777" w:rsidR="002558F2" w:rsidRPr="00D20DC8" w:rsidRDefault="002558F2" w:rsidP="002E0416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gapienie się;</w:t>
      </w:r>
    </w:p>
    <w:p w14:paraId="7C05C52F" w14:textId="38357863" w:rsidR="002558F2" w:rsidRPr="00A55924" w:rsidRDefault="002558F2" w:rsidP="00D20DC8">
      <w:pPr>
        <w:numPr>
          <w:ilvl w:val="0"/>
          <w:numId w:val="3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szantażowanie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046A8FEB" w14:textId="009A092C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Stwarzanie niebezpiecznych sytuacji w szkole, np. rzucanie </w:t>
      </w:r>
      <w:r w:rsidR="00711E5F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przedmiotami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przynoszenie do szkoły ostrych narzędzi, innych niebezpiecznych przedmiotów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substancji (środków pirotechnicznych, łańcuchów, noży, zapalniczek), używanie ognia na terenie szkoły.</w:t>
      </w:r>
    </w:p>
    <w:p w14:paraId="6B862B66" w14:textId="65684609" w:rsidR="002558F2" w:rsidRPr="001E7A1E" w:rsidRDefault="002558F2" w:rsidP="00D20DC8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Nieuzasadnione, bez zgody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prowadzącego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opuszczanie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sali, w której odbywają się zajęcia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 Wyjście bez zezwolenia poza teren szkoły w trakcie przerwy lub lekcji.</w:t>
      </w:r>
    </w:p>
    <w:p w14:paraId="358C4643" w14:textId="3C502F57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Celowe nieprzestrzeganie zasad bezpieczeństwa podczas zajęć i zabaw organizowanych w szkole. Celowe zachowania zagrażające zdrowiu bądź życiu.</w:t>
      </w:r>
    </w:p>
    <w:p w14:paraId="28CC1166" w14:textId="05C0388C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Niewłaściwe zachowanie podczas wycieczek szkolnych i przerw międzylekcyjnych, np. przebywanie w miejscach niedozwolonych, bieganie, itp.</w:t>
      </w:r>
    </w:p>
    <w:p w14:paraId="7F8209A6" w14:textId="0FEA92AA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Uleganie nałogom, np. palenie papierosów, picie alkoholu.</w:t>
      </w:r>
    </w:p>
    <w:p w14:paraId="6890C40C" w14:textId="415C9A0D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Rozprowadzanie i stosowanie narkotyków/ środków odurzających.</w:t>
      </w:r>
    </w:p>
    <w:p w14:paraId="564E1B52" w14:textId="61BABBC9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Niestosowne odzywanie się do kolegów lub innych osób w szkole lub poza nią.</w:t>
      </w:r>
    </w:p>
    <w:p w14:paraId="44D40CF5" w14:textId="0336C546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Używanie wulgaryzmów w szkole i poza nią.</w:t>
      </w:r>
    </w:p>
    <w:p w14:paraId="61A31AC1" w14:textId="0539D293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Celowe niszczenie lub nieszanowanie własności innych osób oraz własności szkolnej.</w:t>
      </w:r>
    </w:p>
    <w:p w14:paraId="269834E8" w14:textId="6E62707D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Kradzież/ przywłaszczenie własności kolegów lub innych osób oraz własności szkolnej.</w:t>
      </w:r>
    </w:p>
    <w:p w14:paraId="04BF508D" w14:textId="1BE04B00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Wyłudzanie pieniędzy lub innych rzeczy od uczniów.</w:t>
      </w:r>
    </w:p>
    <w:p w14:paraId="2243EED1" w14:textId="3F572579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Wysługiwanie się innymi małoletnimi w zamian za korzyści materialne.</w:t>
      </w:r>
    </w:p>
    <w:p w14:paraId="24F1F86D" w14:textId="6FFE0029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Rozwiązywanie w sposób siłowy konfliktów z kolegami. Udział w bójce.</w:t>
      </w:r>
    </w:p>
    <w:p w14:paraId="73EB71B7" w14:textId="04D37D45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Szykanowanie małoletnich lub innych osób w szkole z powodu odmienności przekonań, religii, światopoglądu, płci, poczucia tożsamości, pochodzenia, statusu ekonomicznego i społecznego, niepełnosprawności, wyglądu.</w:t>
      </w:r>
    </w:p>
    <w:p w14:paraId="1D358B30" w14:textId="2D890B5A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Niereagowanie na niewłaściwe zachowania kolegów (bicie, wyzywanie, dokuczanie).</w:t>
      </w:r>
    </w:p>
    <w:p w14:paraId="12076CE1" w14:textId="52E88842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Znęcanie się (współudział w znęcaniu się nad kolegami, zorganizowana przemoc, zastraszanie).</w:t>
      </w:r>
    </w:p>
    <w:p w14:paraId="176C033F" w14:textId="79BC7DEA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Aroganckie/niegrzeczne zachowanie wobec kolegów, wulgaryzmy. Kłamanie, oszukiwanie kolegów/ innych osób w szkole.</w:t>
      </w:r>
    </w:p>
    <w:p w14:paraId="1DA52C61" w14:textId="05F9834A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Fotografowanie lub filmowanie zdarzeń z udziałem innych małoletnich/ osób bez ich zgody.</w:t>
      </w:r>
    </w:p>
    <w:p w14:paraId="0B3A74FE" w14:textId="31C4C94E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Upublicznianie materiałów i fotografii bez zgody obecnych na nich osób.</w:t>
      </w:r>
    </w:p>
    <w:p w14:paraId="5CA6E892" w14:textId="77777777" w:rsidR="002558F2" w:rsidRPr="00D20DC8" w:rsidRDefault="002558F2" w:rsidP="002E0416">
      <w:pPr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Stosowanie wobec innych małoletnich/innych osób różnych form cyberprzemocy.</w:t>
      </w:r>
    </w:p>
    <w:p w14:paraId="333FCF6C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2053495" w14:textId="20220BC4" w:rsidR="002558F2" w:rsidRPr="00D20DC8" w:rsidRDefault="00A86DB1" w:rsidP="002E0416">
      <w:pPr>
        <w:pStyle w:val="Akapitzlist"/>
        <w:numPr>
          <w:ilvl w:val="1"/>
          <w:numId w:val="5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korzystania z urządzeń elektronicznych z dostępem do sieci Internetu oraz ochrony małoletnich przed treściami szkodliwymi i zagrożeniami z sieci</w:t>
      </w:r>
    </w:p>
    <w:p w14:paraId="0CBF0383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6F661BA" w14:textId="7776FB15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Obowiązkiem prawnym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jest takie wykorzystanie sieci, które będzie adekwatne do poziomu dojrzałości poznawczej i emocjonalno-społecznej małoletniego oraz nie będzie mu szkodzić ani zagrażać jego rozwojowi psychofizycznemu. Do potencjalnych zagrożeń płynących z użytkowania sieci należy zaliczyć:</w:t>
      </w:r>
    </w:p>
    <w:p w14:paraId="050FEBB3" w14:textId="2A8B4865" w:rsidR="002558F2" w:rsidRPr="00D20DC8" w:rsidRDefault="00A86DB1" w:rsidP="002E0416">
      <w:pPr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dostęp do treści niezgodnych z celami wychowania i edukacji (narkotyki, przemoc, pornografia, hazard),</w:t>
      </w:r>
    </w:p>
    <w:p w14:paraId="4ED1DE4F" w14:textId="3C651698" w:rsidR="002558F2" w:rsidRPr="00D20DC8" w:rsidRDefault="00A86DB1" w:rsidP="002E0416">
      <w:pPr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działalność innych użytkowników zagrażająca dobru małoletniego,</w:t>
      </w:r>
    </w:p>
    <w:p w14:paraId="644A63F3" w14:textId="0D209F23" w:rsidR="002558F2" w:rsidRPr="00D20DC8" w:rsidRDefault="00A86DB1" w:rsidP="002E0416">
      <w:pPr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oprogramowanie umożliwiające śledzenie i pozyskanie danych osobowych użytkowników szkolnej sieci.</w:t>
      </w:r>
    </w:p>
    <w:p w14:paraId="14E946A9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4486BA7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korzystania z urządzeń elektronicznych z dostępem do Internetu</w:t>
      </w:r>
    </w:p>
    <w:p w14:paraId="7956D096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908332A" w14:textId="3793A823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Infrastruktura sieciowa szkoły umożliwia dostęp do Internetu, zarówno personelowi, jak i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małoletniemu, w czasie zajęć i poza nimi.</w:t>
      </w:r>
    </w:p>
    <w:p w14:paraId="3C4099BE" w14:textId="5C868678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Sieć jest monitorowana w taki sposób, aby możliwe było zidentyfikowanie sprawców ewentualnych nadużyć.</w:t>
      </w:r>
    </w:p>
    <w:p w14:paraId="432C2DE5" w14:textId="151B2750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Rozwiązania organizacyjne na poziomie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bazują na aktualnych standardach bezpieczeństwa.</w:t>
      </w:r>
    </w:p>
    <w:p w14:paraId="6A470F65" w14:textId="5215E84D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Na wszystkich komputerach z dostępem do Internetu na terenie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jest zainstalowane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oraz systematycznie aktualizowane oprogramowanie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antywirusowe, antyspamowe i firewall.</w:t>
      </w:r>
    </w:p>
    <w:p w14:paraId="36A54E27" w14:textId="11C23E4B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szkole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funkcjonuje sieć internetowa oparta o Ogólnopolską Sieć Edukacyjną (OSE) wraz z włączonymi zabezpieczeniami i filtrowaniem treści.</w:t>
      </w:r>
    </w:p>
    <w:p w14:paraId="7EB40C6D" w14:textId="77777777" w:rsidR="002558F2" w:rsidRPr="00D20DC8" w:rsidRDefault="002558F2" w:rsidP="002E0416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Na terenie szkoły dostęp ucznia do Internetu możliwy jest: </w:t>
      </w:r>
    </w:p>
    <w:p w14:paraId="5C4D9EC4" w14:textId="6B753446" w:rsidR="002558F2" w:rsidRPr="00D20DC8" w:rsidRDefault="00A86DB1" w:rsidP="002E0416">
      <w:pPr>
        <w:numPr>
          <w:ilvl w:val="0"/>
          <w:numId w:val="4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 nadzorem nauczyciela na zajęciach komputerowych;</w:t>
      </w:r>
    </w:p>
    <w:p w14:paraId="6A324F79" w14:textId="538319E5" w:rsidR="002558F2" w:rsidRPr="001E7A1E" w:rsidRDefault="002558F2" w:rsidP="00D20DC8">
      <w:pPr>
        <w:numPr>
          <w:ilvl w:val="0"/>
          <w:numId w:val="4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bez nadzoru nauczyciela – na przeznaczonych do tego komputerach, znajdujących się na terenie szkoły (dostęp swobodny).</w:t>
      </w:r>
    </w:p>
    <w:p w14:paraId="0622928B" w14:textId="02AF273E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Korzystanie z multimediów, Internetu i programów użytkowych służy wyłącznie celom informacyjnym i edukacyjnym.</w:t>
      </w:r>
    </w:p>
    <w:p w14:paraId="353090F1" w14:textId="16420B8B" w:rsidR="002558F2" w:rsidRPr="00A55924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obsługuje sprzęt komputerowy zgodnie z obowiązując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ą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 instrukcją korzystania z komputerów.</w:t>
      </w:r>
    </w:p>
    <w:p w14:paraId="4B153AA0" w14:textId="35DC6652" w:rsidR="002558F2" w:rsidRPr="001E7A1E" w:rsidRDefault="002558F2" w:rsidP="00D20DC8">
      <w:pPr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Użytkownikowi komputera zabrania się:</w:t>
      </w:r>
    </w:p>
    <w:p w14:paraId="0876E2D2" w14:textId="77777777" w:rsidR="002558F2" w:rsidRPr="00D20DC8" w:rsidRDefault="002558F2" w:rsidP="002E0416">
      <w:pPr>
        <w:numPr>
          <w:ilvl w:val="0"/>
          <w:numId w:val="4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instalowania oprogramowania oraz dokonywania zmian w konfiguracji oprogramowania zainstalowanego w systemie,</w:t>
      </w:r>
    </w:p>
    <w:p w14:paraId="53E84BD5" w14:textId="77777777" w:rsidR="002558F2" w:rsidRPr="00D20DC8" w:rsidRDefault="002558F2" w:rsidP="002E0416">
      <w:pPr>
        <w:numPr>
          <w:ilvl w:val="0"/>
          <w:numId w:val="4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usuwania cudzych plików, odinstalowania programów, dekompletowania sprzętu,</w:t>
      </w:r>
    </w:p>
    <w:p w14:paraId="11B21767" w14:textId="77777777" w:rsidR="002558F2" w:rsidRPr="00D20DC8" w:rsidRDefault="002558F2" w:rsidP="002E0416">
      <w:pPr>
        <w:numPr>
          <w:ilvl w:val="0"/>
          <w:numId w:val="4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dotykania elementów z tyłu komputera, kabli zasilających, a także kabli sieciowych.</w:t>
      </w:r>
    </w:p>
    <w:p w14:paraId="783888E8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BE918DB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korzystania z telefonów komórkowych oraz innych urządzeń elektronicznych</w:t>
      </w:r>
    </w:p>
    <w:p w14:paraId="286B44AE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4DC4EC9" w14:textId="24DEB4BB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 ma prawo korzystać na terenie </w:t>
      </w:r>
      <w:r w:rsidR="00A86DB1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 telefonu komórkowego oraz innych urządzeń elektronicznych zgodnie z ustalonymi w szkole zasadami.</w:t>
      </w:r>
    </w:p>
    <w:p w14:paraId="672591AE" w14:textId="574763D8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Przez pojęcie „telefon komórkowy” rozumie się także smartfon, urządzenie typu smartwatch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itp.</w:t>
      </w:r>
    </w:p>
    <w:p w14:paraId="2BD7BDC0" w14:textId="236187B8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Przez pojęcie „inne urządzenia elektroniczne” rozumie się także tablet, odtwarzacz muzyki, dyktafon, kamerę, aparat cyfrowy, słuchawki, itp.</w:t>
      </w:r>
    </w:p>
    <w:p w14:paraId="4EC2980F" w14:textId="33FE69BE" w:rsidR="002558F2" w:rsidRPr="00A55924" w:rsidRDefault="00920F68" w:rsidP="00A55924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przynoszą do szkoły telefony komórkowe oraz inny sprzęt elektroniczny na własną odpowiedzialność.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A86DB1" w:rsidRPr="00A55924">
        <w:rPr>
          <w:rFonts w:ascii="Arial" w:hAnsi="Arial" w:cs="Arial"/>
          <w:bCs/>
          <w:color w:val="000000"/>
          <w:kern w:val="0"/>
          <w:sz w:val="20"/>
          <w:szCs w:val="20"/>
        </w:rPr>
        <w:t>Szkoła</w:t>
      </w:r>
      <w:r w:rsidR="002558F2" w:rsidRP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nie ponosi odpowiedzialności za zaginięcie lub zniszczenie czy kradzież sprzętu przynoszonego przez uczniów.</w:t>
      </w:r>
    </w:p>
    <w:p w14:paraId="1992AFCB" w14:textId="049C7134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 nie mogą korzystać z telefonu komórkowego oraz innych urządzeń elektronicznych   z dostępem do Internetu podczas zajęć edukacyjnych. </w:t>
      </w:r>
    </w:p>
    <w:p w14:paraId="2B6ECA0D" w14:textId="00AF9988" w:rsidR="002558F2" w:rsidRPr="00D20DC8" w:rsidRDefault="00920F68" w:rsidP="002E0416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 ma obowiązek wyłączyć lub wyciszyć telefon (bez wibracji) i schować go w torbie/plecaku przed rozpoczęciem zajęć edukacyjnych. Telefon pozostaje niewidoczny zarówno dla ucznia, jak i pozostałych osób.</w:t>
      </w:r>
    </w:p>
    <w:p w14:paraId="3A5119DC" w14:textId="084420D9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Powyższe nie dotyczy sytuacji edukacyjnych, które wynikają z organizacji oraz przebiegu zajęć</w:t>
      </w:r>
      <w:r w:rsidR="00944E7C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41D470EE" w14:textId="74211743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Telefony i inne urządzenia elektroniczne (np. tablety) można wykorzystywać podczas zajęć lekcyjnych w celach dydaktycznych pod opieką oraz za zgodą nauczyciela prowadzącego zajęcia. Małoletni może korzystać z telefonu, a także innych urządzeń elektronicznych w celu wyszukania informacji niezbędnych do realizacji zadań podczas zajęć, po uzyskaniu zgody nauczyciela prowadzącego dane zajęcia lub na jego wyraźne polecenie. </w:t>
      </w:r>
    </w:p>
    <w:p w14:paraId="02D70F2C" w14:textId="442B0B55" w:rsidR="002558F2" w:rsidRPr="001E7A1E" w:rsidRDefault="00920F68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Na terenie </w:t>
      </w:r>
      <w:r w:rsidR="00944E7C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zakazuje się uczniom filmowania, fotografowania oraz utrwalania dźwięku na jakichkolwiek nośnikach cyfrowych.</w:t>
      </w:r>
    </w:p>
    <w:p w14:paraId="00F11DE1" w14:textId="13A68B18" w:rsidR="002558F2" w:rsidRPr="001E7A1E" w:rsidRDefault="002558F2" w:rsidP="00D20DC8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szczególnych przypadkach nagrywanie zajęć edukacyjnych oraz utrwalanie ich w jakikolwiek sposób możliwe jest wyłącznie po uzyskaniu zgody dyrektora 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szkoły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lub nauczyciela prowadzącego zajęcia edukacyjne.</w:t>
      </w:r>
    </w:p>
    <w:p w14:paraId="3D140333" w14:textId="1D6F0556" w:rsidR="002558F2" w:rsidRPr="00D20DC8" w:rsidRDefault="002558F2" w:rsidP="002E0416">
      <w:pPr>
        <w:numPr>
          <w:ilvl w:val="0"/>
          <w:numId w:val="4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Nagrywanie dźwięku i obrazu za pomocą telefonu, lub 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innych urządzeń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jest możliwe jedynie za zgodą osoby nagrywanej lub fotografowanej. Niedopuszczalne jest nagrywanie lub fotografowanie sytuacji niezgodnych z powszechnie przyjętymi normami etycznymi i społecznymi oraz przesyłanie treści obrażających inne osoby.</w:t>
      </w:r>
    </w:p>
    <w:p w14:paraId="57024AD8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DFE2D6B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B211964" w14:textId="3A40C5E0" w:rsidR="002558F2" w:rsidRPr="00D20DC8" w:rsidRDefault="00920F68" w:rsidP="002E0416">
      <w:pPr>
        <w:numPr>
          <w:ilvl w:val="1"/>
          <w:numId w:val="5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postępowania w przypadku naruszenia zasad korzystania z telefonów i innych urządzeń elektronicznych na terenie szkoły.</w:t>
      </w:r>
    </w:p>
    <w:p w14:paraId="6FD80205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26009B3D" w14:textId="61F40727" w:rsidR="002558F2" w:rsidRPr="00D20DC8" w:rsidRDefault="002558F2" w:rsidP="001E7A1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przypadku naruszenia przez małoletniego zasad używania telefonów komórkowych na terenie 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szkoły, personel bezzwłocznie informuje o tym fakcie rodziców/prawnych opiekunów małoletniego i wspólnie z rodzicami/ prawnymi opiekunami ustala plan dalszego postępowania.</w:t>
      </w:r>
    </w:p>
    <w:p w14:paraId="0050468F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22AF95CC" w14:textId="69C348C5" w:rsidR="002558F2" w:rsidRPr="00D20DC8" w:rsidRDefault="00920F68" w:rsidP="002E0416">
      <w:pPr>
        <w:numPr>
          <w:ilvl w:val="1"/>
          <w:numId w:val="5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ochrony uczniów przed treściami szkodliwymi i zagrożeniami z sieci</w:t>
      </w:r>
    </w:p>
    <w:p w14:paraId="45126F47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8FDB923" w14:textId="673975B0" w:rsidR="002558F2" w:rsidRPr="001E7A1E" w:rsidRDefault="00920F68" w:rsidP="00D20DC8">
      <w:pPr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Szkoła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ma obowiązek podejmować działania zabezpieczające małoletnich przed łatwym dostępem do tych treści z sieci, które mogą zagrażać ich prawidłowemu rozwojowi.</w:t>
      </w:r>
    </w:p>
    <w:p w14:paraId="138106C4" w14:textId="1BD02AE1" w:rsidR="002558F2" w:rsidRPr="001E7A1E" w:rsidRDefault="002558F2" w:rsidP="00D20DC8">
      <w:pPr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 pojęciem „treści szkodliwe i zagrożenia z sieci” rozumiane są:</w:t>
      </w:r>
    </w:p>
    <w:p w14:paraId="57ED57C1" w14:textId="77777777" w:rsidR="002558F2" w:rsidRPr="00D20DC8" w:rsidRDefault="002558F2" w:rsidP="002E0416">
      <w:pPr>
        <w:numPr>
          <w:ilvl w:val="0"/>
          <w:numId w:val="4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treści szkodliwe, niedozwolone, nielegalne i niebezpieczne dla zdrowia (pornografia, treści obrazujące przemoc, promujące działania szkodliwe dla zdrowia i życia dzieci, popularyzujące ideologię faszystowską i działalność niezgodną z prawem, nawołujące do samookaleczeń i samobójstw, korzystania z narkotyków);</w:t>
      </w:r>
    </w:p>
    <w:p w14:paraId="474C7D0D" w14:textId="77777777" w:rsidR="002558F2" w:rsidRPr="00D20DC8" w:rsidRDefault="002558F2" w:rsidP="002E0416">
      <w:pPr>
        <w:numPr>
          <w:ilvl w:val="0"/>
          <w:numId w:val="4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treści stwarzające niebezpieczeństwo werbunku dzieci do organizacji nielegalnych i terrorystycznych;</w:t>
      </w:r>
    </w:p>
    <w:p w14:paraId="5791ED73" w14:textId="0972E332" w:rsidR="002558F2" w:rsidRPr="001E7A1E" w:rsidRDefault="002558F2" w:rsidP="00D20DC8">
      <w:pPr>
        <w:numPr>
          <w:ilvl w:val="0"/>
          <w:numId w:val="4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różne formy cyberprzemocy, np. nękanie, straszenie, szantażowanie z użyciem sieci, publikowanie lub rozsyłanie ośmieszających, kompromitujących informacji, zdjęć, filmów z użyciem sieci oraz podszywanie się w sieci pod kogoś wbrew jego woli.</w:t>
      </w:r>
    </w:p>
    <w:p w14:paraId="3ECD1D46" w14:textId="3E2995C3" w:rsidR="002558F2" w:rsidRPr="001E7A1E" w:rsidRDefault="002558F2" w:rsidP="00D20DC8">
      <w:pPr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Podstawowe działania zabezpieczające małoletnich przed dostępem do treści szkodliwych i zagrożeń z sieci:</w:t>
      </w:r>
    </w:p>
    <w:p w14:paraId="5DE8E8CF" w14:textId="77777777" w:rsidR="002558F2" w:rsidRPr="00D20DC8" w:rsidRDefault="002558F2" w:rsidP="002E0416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monitorowanie działania i aktualizowanie programu antywirusowego, zapory sieciowej; stosowanie filtrów antyspamowych;</w:t>
      </w:r>
    </w:p>
    <w:p w14:paraId="4715BB96" w14:textId="32C00733" w:rsidR="002558F2" w:rsidRPr="001E7A1E" w:rsidRDefault="002558F2" w:rsidP="00D20DC8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edukacja medialna – dostarczanie małoletnim wiedzy i umiejętności dotyczących posługiwania się technologią komunikacyjną;</w:t>
      </w:r>
    </w:p>
    <w:p w14:paraId="146F1219" w14:textId="2CA12023" w:rsidR="002558F2" w:rsidRPr="001E7A1E" w:rsidRDefault="002558F2" w:rsidP="00D20DC8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prowadzenie systematycznych działań wychowawczych (integracja zespołu klasowego, budowanie dobrych relacji pomiędzy małoletnimi, wprowadzanie norm grupowych; uczenie małoletnich odróżniania dobra od zła);</w:t>
      </w:r>
    </w:p>
    <w:p w14:paraId="5CDF9097" w14:textId="088CDEB6" w:rsidR="002558F2" w:rsidRPr="001E7A1E" w:rsidRDefault="002558F2" w:rsidP="00D20DC8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prowadzenie działań profilaktycznych propagujących zasady bezpiecznego korzystania z sieci oraz uświadamiających zagrożenia płynące z użytkowania różnych technologii komunikacyjnych. Celem tych działań jest:</w:t>
      </w:r>
    </w:p>
    <w:p w14:paraId="07BADF4E" w14:textId="77777777" w:rsidR="002558F2" w:rsidRPr="00D20DC8" w:rsidRDefault="002558F2" w:rsidP="002E0416">
      <w:pPr>
        <w:numPr>
          <w:ilvl w:val="0"/>
          <w:numId w:val="5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poszerzanie wiedzy na temat różnych form cyberprzemocy, prewencji oraz sposobu reagowania w przypadku pojawienia się zagrożenia,</w:t>
      </w:r>
    </w:p>
    <w:p w14:paraId="27155CC6" w14:textId="77777777" w:rsidR="002558F2" w:rsidRPr="00D20DC8" w:rsidRDefault="002558F2" w:rsidP="002E0416">
      <w:pPr>
        <w:numPr>
          <w:ilvl w:val="0"/>
          <w:numId w:val="5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ukazanie sposobów bezpiecznego korzystania z sieci, w tym przestrzeganie przed zagrożeniami płynącymi z niewłaściwego użytkowania urządzeń multimedialnych,</w:t>
      </w:r>
    </w:p>
    <w:p w14:paraId="7994DC90" w14:textId="77777777" w:rsidR="002558F2" w:rsidRPr="00D20DC8" w:rsidRDefault="002558F2" w:rsidP="002E0416">
      <w:pPr>
        <w:numPr>
          <w:ilvl w:val="0"/>
          <w:numId w:val="5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zapobieganie i ograniczenie lub wyeliminowanie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zachowań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agresywno-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przemocowych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realizowanych przy użyciu technologii komunikacyjnych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w liceum i poza nim,</w:t>
      </w:r>
    </w:p>
    <w:p w14:paraId="1568C292" w14:textId="6430D239" w:rsidR="002558F2" w:rsidRPr="001E7A1E" w:rsidRDefault="002558F2" w:rsidP="00D20DC8">
      <w:pPr>
        <w:numPr>
          <w:ilvl w:val="0"/>
          <w:numId w:val="5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propagowanie zasad dobrego zachowania w Internecie.</w:t>
      </w:r>
    </w:p>
    <w:p w14:paraId="1DDB0017" w14:textId="2C61B025" w:rsidR="002558F2" w:rsidRPr="001E7A1E" w:rsidRDefault="002558F2" w:rsidP="00D20DC8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włączenie rodziców małoletnich w działania 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szkoły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na rzecz zapobiegania cyberprzemocy – poinformowanie ich o polityce szkoły w zakresie reagowania na cyberprzemoc; edukacja na temat cyberprzemocy i zagrożeń z sieci: warsztaty, szkolenia dla rodziców, udostępnianie materiałów i publikacji, w tym polecanie i wskazywanie sposobów instalowania ochrony rodzicielskiej;</w:t>
      </w:r>
    </w:p>
    <w:p w14:paraId="77277AC7" w14:textId="7EB7544D" w:rsidR="002558F2" w:rsidRPr="001E7A1E" w:rsidRDefault="002558F2" w:rsidP="00D20DC8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podejmowanie interwencji w każdym przypadku ujawnienia lub podejrzenia cyberprzemocy lub ujawnienie niebezpiecznych treści, która obejmuje:</w:t>
      </w:r>
    </w:p>
    <w:p w14:paraId="409E23E5" w14:textId="77777777" w:rsidR="002558F2" w:rsidRPr="00D20DC8" w:rsidRDefault="002558F2" w:rsidP="002E0416">
      <w:pPr>
        <w:numPr>
          <w:ilvl w:val="0"/>
          <w:numId w:val="5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ustalenie okoliczności zdarzenia;</w:t>
      </w:r>
    </w:p>
    <w:p w14:paraId="0DD3EEEC" w14:textId="77777777" w:rsidR="002558F2" w:rsidRPr="00D20DC8" w:rsidRDefault="002558F2" w:rsidP="002E0416">
      <w:pPr>
        <w:numPr>
          <w:ilvl w:val="0"/>
          <w:numId w:val="5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zabezpieczenie dowodów;</w:t>
      </w:r>
    </w:p>
    <w:p w14:paraId="16818856" w14:textId="77777777" w:rsidR="002558F2" w:rsidRPr="00D20DC8" w:rsidRDefault="002558F2" w:rsidP="002E0416">
      <w:pPr>
        <w:numPr>
          <w:ilvl w:val="0"/>
          <w:numId w:val="5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poinformowanie o sytuacji rodziców małoletnich – uczestników zdarzenia;</w:t>
      </w:r>
    </w:p>
    <w:p w14:paraId="0258125A" w14:textId="77777777" w:rsidR="002558F2" w:rsidRPr="00D20DC8" w:rsidRDefault="002558F2" w:rsidP="002E0416">
      <w:pPr>
        <w:numPr>
          <w:ilvl w:val="0"/>
          <w:numId w:val="5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objęcie pomocą poszkodowanego małoletniego ;</w:t>
      </w:r>
    </w:p>
    <w:p w14:paraId="07C4C8A3" w14:textId="77777777" w:rsidR="002558F2" w:rsidRPr="00D20DC8" w:rsidRDefault="002558F2" w:rsidP="002E0416">
      <w:pPr>
        <w:numPr>
          <w:ilvl w:val="0"/>
          <w:numId w:val="5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podjęcie działań wobec agresorów, w tym zastosowania środków dyscyplinujących zgodnie z obowiązującym regulaminem 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>i rodzajem przewinienia;</w:t>
      </w:r>
    </w:p>
    <w:p w14:paraId="12A72151" w14:textId="509D1479" w:rsidR="002558F2" w:rsidRPr="001E7A1E" w:rsidRDefault="002558F2" w:rsidP="00D20DC8">
      <w:pPr>
        <w:numPr>
          <w:ilvl w:val="0"/>
          <w:numId w:val="5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powiadomienie policji, gdy sprawa jest poważna, zostało złamane prawo lub sprawca nie jest uczniem szkoły i jego tożsamość nie jest nikomu znana;</w:t>
      </w:r>
    </w:p>
    <w:p w14:paraId="04188225" w14:textId="016B77DD" w:rsidR="002558F2" w:rsidRPr="001E7A1E" w:rsidRDefault="002558F2" w:rsidP="00D20DC8">
      <w:pPr>
        <w:numPr>
          <w:ilvl w:val="0"/>
          <w:numId w:val="4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określenie procedury wskazującej osoby w 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szkole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do których należy się zwrócić oraz   działania, które należy podjąć w sytuacji znalezienia niebezpiecznych treści na komputerze lub zjawiska doświadczonej / zaobserwowanej cyberprzemocy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75C363F1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63DE0DC8" w14:textId="37A7EFFB" w:rsidR="002558F2" w:rsidRPr="00D20DC8" w:rsidRDefault="00920F68" w:rsidP="002E0416">
      <w:pPr>
        <w:pStyle w:val="Akapitzlist"/>
        <w:numPr>
          <w:ilvl w:val="1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ochrony wizerunku małoletnich/dzieci/uczniów</w:t>
      </w:r>
    </w:p>
    <w:p w14:paraId="58C3ADF6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AA11C4C" w14:textId="7A8D5AF4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Szkoła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uznając prawo nieletniego do prywatności i ochrony dóbr osobistych, zapewnia ochronę wizerunku nieletniego.</w:t>
      </w:r>
    </w:p>
    <w:p w14:paraId="457C481F" w14:textId="5E153668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Wizerunek podlega ochronie na podstawie przepisów zawartych w Kodeksie cywilnym, w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ustawie o prawie autorskim o prawach pokrewnych, a także na podstawie ustawy o ochronie danych osobowych (RODO) –jako tzw. dana szczególnej kategorii przetwarzania.</w:t>
      </w:r>
    </w:p>
    <w:p w14:paraId="0E871EB4" w14:textId="00EDE21E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Upublicznianie wizerunku małoletniego do 16 lat, utrwalonego w jakiejkolwiek formie (fotografia, nagranie audio-wideo) wymaga wyrażenia zgody osoby sprawującej władzę rodzicielską lub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opiekę nad małoletnim (wymóg art. 8 RODO).</w:t>
      </w:r>
    </w:p>
    <w:p w14:paraId="65CC924B" w14:textId="0EECA991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Osoba małoletnia powyżej 16 roku życia ma prawo do wyrażenia zgody samodzielnie. </w:t>
      </w:r>
    </w:p>
    <w:p w14:paraId="6EEFDD9F" w14:textId="3DF57D55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Zgody, o których mowa w pkt 3 i 4 są wyrażane w formie pisemnej – wyraźne i niedorozumiane. Zgody j/w. są jednocześnie zgodami na rozpowszechnianie wizerunku małoletniego wskazaną w art. 81 ustawy o prawie autorskim i prawach pokrewnych.</w:t>
      </w:r>
    </w:p>
    <w:p w14:paraId="7E4BB08C" w14:textId="07F0AB06" w:rsidR="002558F2" w:rsidRPr="00A55924" w:rsidRDefault="002558F2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Rodzice małoletniego/opiekunowie lub małoletni powyżej 16 roku życia wyrażając zgodę na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upublicznienie wizerunku małoletniego, określają precyzyjnie miejsca</w:t>
      </w:r>
      <w:r w:rsidR="00A55924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i kanały upubliczniania wizerunku, kontekst w jakim wizerunek będzie wykorzystany, a także okres upublicznienia. </w:t>
      </w:r>
    </w:p>
    <w:p w14:paraId="5D963B96" w14:textId="3F45CCFD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Osoba wyrażająca zgodę otrzymuje klauzulę informacyjną o zasadach przetwarzania danych osobowych w postaci wizerunku małoletniego oraz jest informowana przez osobę reprezentującą administratora danych osobowych o przysługujących prawach, w tym prawie do wycofania zgody oraz innych, z godnie z art. 5 RODO.</w:t>
      </w:r>
    </w:p>
    <w:p w14:paraId="1EED456C" w14:textId="750BBEFA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Jeżeli wizerunek małoletniego stanowi jedynie szczegół całości, takiej jak zgromadzenie, krajobraz, publiczna impreza, zgoda rodziców/opiekunów lub małoletniego powyżej 16 roku życia na utrwalanie wizerunku małoletniego nie jest wymagana. Zabrania się umieszczania informacji pozwalających ustalić tożsamość osób ujętych na zdjęciu lub innej formie publikacji.</w:t>
      </w:r>
    </w:p>
    <w:p w14:paraId="327EC477" w14:textId="2712A240" w:rsidR="002558F2" w:rsidRPr="001E7A1E" w:rsidRDefault="00920F68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Pracownikowi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szkoły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nie wolno umożliwiać przedstawicielom mediów utrwalania wizerunku małoletniego (filmowanie, fotografowanie, nagrywanie głosu) na terenie instytucji bez pisemnej zgody opiekuna małoletniego. </w:t>
      </w:r>
    </w:p>
    <w:p w14:paraId="78C77999" w14:textId="3A3BA696" w:rsidR="002558F2" w:rsidRPr="001E7A1E" w:rsidRDefault="002558F2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Niedopuszczalne jest podanie przedstawicielowi mediów danych kontaktowych do opiekuna małoletniego – bez wiedzy i zgody tego opiekuna. </w:t>
      </w:r>
    </w:p>
    <w:p w14:paraId="2DAF1B74" w14:textId="15C3B5CB" w:rsidR="002558F2" w:rsidRPr="001E7A1E" w:rsidRDefault="002558F2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przypadku utrwalania wizerunku małoletnich/uczniów na zajęciach „otwartych”, „pokazowych” wymagana jest zgoda, jak w pkt 3 i 4. </w:t>
      </w:r>
    </w:p>
    <w:p w14:paraId="39DFCD70" w14:textId="5F760FF4" w:rsidR="002558F2" w:rsidRPr="001E7A1E" w:rsidRDefault="002558F2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Nauczyciel może wykorzystać w celach szkoleniowych lub edukacyjnych utrwalony materiał z udziałem małoletnich tylko z zachowaniem ich anonimowości oraz w sposób uniemożliwiający identyfikację małoletniego, za zgodą dyrektora liceum.</w:t>
      </w:r>
    </w:p>
    <w:p w14:paraId="77724DB0" w14:textId="009AA05B" w:rsidR="002558F2" w:rsidRPr="001E7A1E" w:rsidRDefault="002558F2" w:rsidP="00D20DC8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Ochrona wizerunku małoletnich utrwalanych przez kamery monitoringu odbywa się na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zasadach określonych w Regulaminie monitoringu. </w:t>
      </w:r>
    </w:p>
    <w:p w14:paraId="771B5611" w14:textId="10F7317D" w:rsidR="002558F2" w:rsidRPr="00D20DC8" w:rsidRDefault="002558F2" w:rsidP="002E0416">
      <w:pPr>
        <w:numPr>
          <w:ilvl w:val="0"/>
          <w:numId w:val="5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Regulamin monitoringu określa zasady udostępniania nagrań podmiotom zewnętrznym, w tym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policji, służbom porządkowym oraz w sprawach wymagających wyjaśnień.</w:t>
      </w:r>
    </w:p>
    <w:p w14:paraId="17B7E871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55CF4B8" w14:textId="0E6291C8" w:rsidR="002558F2" w:rsidRPr="00D20DC8" w:rsidRDefault="00920F68" w:rsidP="002E0416">
      <w:pPr>
        <w:pStyle w:val="Akapitzlist"/>
        <w:numPr>
          <w:ilvl w:val="1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Zasady ochrony danych osobowych małoletnich </w:t>
      </w:r>
    </w:p>
    <w:p w14:paraId="5A24FD20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A06E3D0" w14:textId="6B5E2502" w:rsidR="002558F2" w:rsidRPr="001E7A1E" w:rsidRDefault="002558F2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</w:t>
      </w:r>
      <w:r w:rsidR="00920F68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szkole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wdrożono Politykę ochrony danych osobowych osób fizycznych (pracowników, małoletnich, rodziców/opiekunów) oraz powołano Inspektora ochrony danych.</w:t>
      </w:r>
    </w:p>
    <w:p w14:paraId="35B1C343" w14:textId="23BDD30B" w:rsidR="002558F2" w:rsidRPr="001E7A1E" w:rsidRDefault="002558F2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Dokumentacja RODO została opracowana zgodnie z wymogami rozporządzenia Parlamentu Europejskiego i Rady (UE)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ne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2016/679</w:t>
      </w:r>
      <w:r w:rsidRPr="00D20DC8">
        <w:rPr>
          <w:rFonts w:ascii="Arial" w:hAnsi="Arial" w:cs="Arial"/>
          <w:bCs/>
          <w:i/>
          <w:iCs/>
          <w:color w:val="000000"/>
          <w:kern w:val="0"/>
          <w:sz w:val="20"/>
          <w:szCs w:val="20"/>
        </w:rPr>
        <w:t>Europejskiego i Rady (UE) nr 2016/679 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D20DC8">
        <w:rPr>
          <w:rFonts w:ascii="Arial" w:hAnsi="Arial" w:cs="Arial"/>
          <w:bCs/>
          <w:i/>
          <w:iCs/>
          <w:color w:val="000000"/>
          <w:kern w:val="0"/>
          <w:sz w:val="20"/>
          <w:szCs w:val="20"/>
        </w:rPr>
        <w:t>Dz.Urz</w:t>
      </w:r>
      <w:proofErr w:type="spellEnd"/>
      <w:r w:rsidRPr="00D20DC8">
        <w:rPr>
          <w:rFonts w:ascii="Arial" w:hAnsi="Arial" w:cs="Arial"/>
          <w:bCs/>
          <w:i/>
          <w:iCs/>
          <w:color w:val="000000"/>
          <w:kern w:val="0"/>
          <w:sz w:val="20"/>
          <w:szCs w:val="20"/>
        </w:rPr>
        <w:t>. UE L z 2016 r. 119, s. 1 ze zm.)oraz ustawy z dnia 10 maja 2018 r. o ochronie danych osobowych z uwzględnieniem zasad:</w:t>
      </w:r>
    </w:p>
    <w:p w14:paraId="7F9CB46F" w14:textId="77777777" w:rsidR="002558F2" w:rsidRPr="00D20DC8" w:rsidRDefault="002558F2" w:rsidP="002E0416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zasady zgodności z prawem, rzetelności i przejrzystości,</w:t>
      </w:r>
    </w:p>
    <w:p w14:paraId="39C2F106" w14:textId="77777777" w:rsidR="002558F2" w:rsidRPr="00D20DC8" w:rsidRDefault="002558F2" w:rsidP="002E0416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zasady ograniczenia celu przetwarzania danych,</w:t>
      </w:r>
    </w:p>
    <w:p w14:paraId="06A53FD6" w14:textId="77777777" w:rsidR="002558F2" w:rsidRPr="00D20DC8" w:rsidRDefault="002558F2" w:rsidP="002E0416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zasada minimalizacji danych,</w:t>
      </w:r>
    </w:p>
    <w:p w14:paraId="0C8EA141" w14:textId="77777777" w:rsidR="002558F2" w:rsidRPr="00D20DC8" w:rsidRDefault="002558F2" w:rsidP="002E0416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bookmarkStart w:id="5" w:name="_Hlk504669710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zasada prawidłowości danych,</w:t>
      </w:r>
    </w:p>
    <w:p w14:paraId="56CCEA0B" w14:textId="77777777" w:rsidR="002558F2" w:rsidRPr="00D20DC8" w:rsidRDefault="002558F2" w:rsidP="002E0416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zasady ograniczenia przechowania danych,</w:t>
      </w:r>
    </w:p>
    <w:p w14:paraId="0E3B8104" w14:textId="77777777" w:rsidR="002558F2" w:rsidRPr="00D20DC8" w:rsidRDefault="002558F2" w:rsidP="002E0416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zasady integralności i poufności danych,</w:t>
      </w:r>
    </w:p>
    <w:p w14:paraId="410BEF1A" w14:textId="05F1D43C" w:rsidR="002558F2" w:rsidRPr="00A55924" w:rsidRDefault="002558F2" w:rsidP="00D20DC8">
      <w:pPr>
        <w:numPr>
          <w:ilvl w:val="0"/>
          <w:numId w:val="5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zasady rozliczalności.</w:t>
      </w:r>
      <w:bookmarkEnd w:id="5"/>
    </w:p>
    <w:p w14:paraId="1CFD275A" w14:textId="35A2DD4A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Osoby upoważnione do przetwarzania danych osobowych małoletnich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i ich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rodziców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/opiekunów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posiadają upoważnienie do ich przetwarzania danych osobowych na podstawie art. 6 i 9 RODO.</w:t>
      </w:r>
    </w:p>
    <w:p w14:paraId="1B6A6B73" w14:textId="4740E752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Na potrzeby przetwarzania w formach zdalnych (nauka zdalna, przekazywanie danych osobowych do OKE, SIO, organów upoważnionych do ich przetwarzania danych osobowych małoletnich) w formie zdalnej, w szkole opracowano zasady ich przetwarzania oraz zasady zachowania bezpieczeństwa przetwarzania – System Zarządzania </w:t>
      </w:r>
      <w:r w:rsidR="00D3095C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Bezpieczeństwem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Informacji (SZBI).</w:t>
      </w:r>
    </w:p>
    <w:p w14:paraId="56DD18AB" w14:textId="5C83A166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Każdy pracownik posiadający dostęp do danych osobowych złożył pisemne oświadczenie o znajomości Polityki bezpieczeństwa przetwarzania danych osobowych pod rygorem odpowiedzialności karnej i zobowiązanie do jej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przestrzegania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pod rygorem odpowiedzialności karnej. </w:t>
      </w:r>
    </w:p>
    <w:p w14:paraId="040720D4" w14:textId="29A1B66A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Rodzice małoletnich/ opiekunowie są informowani o przetwarzaniu danych osobowych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małoletnich poprzez klauzule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informacyjne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. </w:t>
      </w:r>
    </w:p>
    <w:p w14:paraId="601BADC6" w14:textId="1BEEB991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Dyrektor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wdrożył odpowiednie środki techniczne i organizacyjne w celu zapewnienia bezpieczeństwa przetwarzania danych osobowych.</w:t>
      </w:r>
    </w:p>
    <w:p w14:paraId="405B8269" w14:textId="7E9080BD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Dane osobowe małoletnich  zarejestrowane w formie pisemnej zawierająca dane osobowe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małoletnich jest chroniona w zamykanych szafach z ograniczonym dostępem do pomieszczeń ich przechowywania (sekretariat, gabinety).</w:t>
      </w:r>
    </w:p>
    <w:p w14:paraId="49297556" w14:textId="31813D03" w:rsidR="002558F2" w:rsidRPr="001E7A1E" w:rsidRDefault="008A4C75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szkole</w:t>
      </w:r>
      <w:r w:rsidR="002558F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wdrożono odpowiednią procedurę postępowania na wypadek wystąpienia naruszenia ochrony danych osobowych. </w:t>
      </w:r>
    </w:p>
    <w:p w14:paraId="1F25E921" w14:textId="31F424C7" w:rsidR="002558F2" w:rsidRPr="001E7A1E" w:rsidRDefault="002558F2" w:rsidP="00D20DC8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Dane osobowe małoletnich udostępniane są wyłącznie podmiotom do ich uzyskania.</w:t>
      </w:r>
    </w:p>
    <w:p w14:paraId="0C6D534F" w14:textId="77777777" w:rsidR="002558F2" w:rsidRPr="00D20DC8" w:rsidRDefault="002558F2" w:rsidP="002E0416">
      <w:pPr>
        <w:numPr>
          <w:ilvl w:val="0"/>
          <w:numId w:val="5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Dane osobowe umieszczone w Niebieskiej Karcie „A” udostępniane są zespołowi interdyscyplinarnemu, powołanemu w trybie ustawy z dnia 9 marca 2023 r.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br/>
        <w:t xml:space="preserve">o zmianie ustawy o przeciwdziałaniu przemocy domowej. </w:t>
      </w:r>
    </w:p>
    <w:p w14:paraId="5407BC52" w14:textId="77777777" w:rsidR="008A4C75" w:rsidRPr="00D20DC8" w:rsidRDefault="008A4C75" w:rsidP="00D20DC8">
      <w:pPr>
        <w:pStyle w:val="Akapitzlist"/>
        <w:spacing w:line="360" w:lineRule="auto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805DD4E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19165F4A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13F86261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2CE38A2D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0B9EF15D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2DF3746B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1AD4079A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1C1F2A52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14BA2ACF" w14:textId="77777777" w:rsidR="00FC1C9E" w:rsidRDefault="00FC1C9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</w:p>
    <w:p w14:paraId="75072063" w14:textId="72A73C1D" w:rsidR="008A4C75" w:rsidRPr="001E7A1E" w:rsidRDefault="001E7A1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  <w:r w:rsidRPr="001E7A1E"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  <w:lastRenderedPageBreak/>
        <w:t>ROZDZIAŁ 4</w:t>
      </w:r>
    </w:p>
    <w:p w14:paraId="6341347A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I PROCEDURY PODEJMOWANIA INTERWENCJI W SYTUACJI</w:t>
      </w:r>
    </w:p>
    <w:p w14:paraId="7C979F62" w14:textId="578720A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PODEJRZENIA KRZYWDZENIA LUB KRZYWDZENIA MAŁOLETNIEGO</w:t>
      </w:r>
    </w:p>
    <w:p w14:paraId="1A350BCA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D72622A" w14:textId="5344E3BC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Definicja przemocy domowej</w:t>
      </w:r>
    </w:p>
    <w:p w14:paraId="7393A0B3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1717548" w14:textId="2C944755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 pojęciem „przemoc domowa” – należy rozumieć jednorazowe albo powtarzające się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umyślne działanie lub zaniechanie, wykorzystujące przewagę fizyczną, psychiczną lub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ekonomiczną, naruszające prawa lub dobra osobiste osoby doznającej przemocy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domowej, w szczególności:</w:t>
      </w:r>
    </w:p>
    <w:p w14:paraId="38AD26CB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a) narażające tę osobę na niebezpieczeństwo utraty życia, zdrowia lub mienia,</w:t>
      </w:r>
    </w:p>
    <w:p w14:paraId="65B61934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b) naruszające jej godność, nietykalność cielesną lub wolność, w tym seksualną,</w:t>
      </w:r>
    </w:p>
    <w:p w14:paraId="15F1C978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c) powodujące szkody na jej zdrowiu fizycznym lub psychicznym, wywołujące u tej</w:t>
      </w:r>
    </w:p>
    <w:p w14:paraId="77CAB172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osoby cierpienie lub krzywdę,</w:t>
      </w:r>
    </w:p>
    <w:p w14:paraId="36064CBD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d) ograniczające lub pozbawiające tę osobę dostępu do środków finansowych lub</w:t>
      </w:r>
    </w:p>
    <w:p w14:paraId="2ABABEE9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możliwości podjęcia pracy lub uzyskania samodzielności finansowej,</w:t>
      </w:r>
    </w:p>
    <w:p w14:paraId="593AB8B9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e) istotnie naruszające prywatność tej osoby lub wzbudzające u niej poczucie</w:t>
      </w:r>
    </w:p>
    <w:p w14:paraId="3CCD875F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zagrożenia, poniżenia lub udręczenia, w tym podejmowane za pomocą środków</w:t>
      </w:r>
    </w:p>
    <w:p w14:paraId="33CF0C26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komunikacji elektronicznej;</w:t>
      </w:r>
    </w:p>
    <w:p w14:paraId="4F79A583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2911CFF8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Rodzaje przemocy domowej i ich charakterystyka</w:t>
      </w:r>
    </w:p>
    <w:p w14:paraId="3B1888FA" w14:textId="5978501F" w:rsidR="008A4C75" w:rsidRPr="001E7A1E" w:rsidRDefault="008A4C75" w:rsidP="00D20DC8">
      <w:pPr>
        <w:pStyle w:val="Akapitzlist"/>
        <w:numPr>
          <w:ilvl w:val="0"/>
          <w:numId w:val="5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przemoc fizyczna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–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to każde intencjonalne działanie sprawcy, mające na celu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przekroczenie granicy ciała dziecka. Często powoduje różnego rodzaju urazy.</w:t>
      </w:r>
    </w:p>
    <w:p w14:paraId="17C54CFF" w14:textId="77777777" w:rsidR="001E7A1E" w:rsidRDefault="008A4C75" w:rsidP="00D20DC8">
      <w:pPr>
        <w:pStyle w:val="Akapitzlist"/>
        <w:numPr>
          <w:ilvl w:val="0"/>
          <w:numId w:val="5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przemoc psychiczna („maltretowanie psychiczne”) – to powtarzający się wzorzec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zachowań</w:t>
      </w:r>
      <w:proofErr w:type="spellEnd"/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opiekuna lub skrajnie drastyczne wydarzenie (lub wydarzenia), które powodują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u dziecka poczucie, że jest nic nie warte, złe, niekochane, niechciane, zagrożone i że jego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osoba ma jakąkolwiek wartość jedynie wtedy, gdy zaspokaja potrzeby innych. </w:t>
      </w:r>
    </w:p>
    <w:p w14:paraId="1925B9BF" w14:textId="72072938" w:rsidR="008A4C75" w:rsidRPr="001E7A1E" w:rsidRDefault="008A4C75" w:rsidP="001E7A1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Krzywdzenie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psychiczne dziecka to kategoria, w której najczęściej nie ma widocznych dowodów winy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prawcy. Występują natomiast u dziecka objawy jako konsekwencja tego rodzaju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przemocy. Podstawowym narzędziem zatrzymania przemocy psychicznej jest praca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z rodziną, która odbywać się może w ramach procedury „Niebieskie Karty”.</w:t>
      </w:r>
    </w:p>
    <w:p w14:paraId="08B00485" w14:textId="6D77AE59" w:rsidR="002A7E76" w:rsidRPr="001E7A1E" w:rsidRDefault="008A4C75" w:rsidP="00D20DC8">
      <w:pPr>
        <w:pStyle w:val="Akapitzlist"/>
        <w:numPr>
          <w:ilvl w:val="0"/>
          <w:numId w:val="5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przemoc seksualna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–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według Światowej Organizacji Zdrowia przemoc seksualna to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zaangażowanie dziecka w aktywność seksualną, której nie jest on lub ona w stanie w pełni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zrozumieć i udzielić na nią świadomej zgody, naruszająca prawo i obyczaje danego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społeczeństwa. Z wykorzystywaniem seksualnym mamy do czynienia wtedy, gdy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występuje ono pomiędzy dzieckiem a dorosłym lub dzieckiem i innym dzieckiem, w sytuacji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zależności, jeśli te osoby ze względu na wiek bądź stopień rozwoju pozostają w stosunku opieki,</w:t>
      </w:r>
      <w:r w:rsidR="002A7E76"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1E7A1E">
        <w:rPr>
          <w:rFonts w:ascii="Arial" w:hAnsi="Arial" w:cs="Arial"/>
          <w:bCs/>
          <w:color w:val="000000"/>
          <w:kern w:val="0"/>
          <w:sz w:val="20"/>
          <w:szCs w:val="20"/>
        </w:rPr>
        <w:t>zależności, władzy. Celem takiej aktywności jest zaspokojenie potrzeb innej osoby.</w:t>
      </w:r>
    </w:p>
    <w:p w14:paraId="6F5031E5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Aktywność taka może obejmować:</w:t>
      </w:r>
    </w:p>
    <w:p w14:paraId="291A0A2A" w14:textId="308BED2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Nakłanianie lub zmuszanie dziecka do udziału w jakichkolwiek prawnie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zabronionych czynnościach seksualnych.</w:t>
      </w:r>
    </w:p>
    <w:p w14:paraId="399C86B1" w14:textId="79DFB1F1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2. Wykorzystywanie dziecka do prostytucji lub innych nielegalnych praktyk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seksualnych.</w:t>
      </w:r>
    </w:p>
    <w:p w14:paraId="0E6C25EC" w14:textId="1ED4AF04" w:rsidR="002A7E76" w:rsidRPr="00D3095C" w:rsidRDefault="002A7E76" w:rsidP="00D309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</w:t>
      </w:r>
      <w:r w:rsidR="008A4C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Wykorzystywanie dziecka do produkcji przedstawień i materiałów pornograficznych.</w:t>
      </w:r>
    </w:p>
    <w:p w14:paraId="065DDE37" w14:textId="014CB4A4" w:rsidR="008A4C75" w:rsidRPr="00D20DC8" w:rsidRDefault="008A4C75" w:rsidP="002E0416">
      <w:pPr>
        <w:pStyle w:val="Akapitzlist"/>
        <w:numPr>
          <w:ilvl w:val="0"/>
          <w:numId w:val="5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zaniedbywanie – to jedna z form krzywdzenia dziecka polegająca na incydentalnym, bądź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chronicznym niezaspokajaniu jego potrzeb oraz nierespektowaniu podstawowych praw,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powodująca zaburzenia jego zdrowia, a także generująca trudności rozwojowe.</w:t>
      </w:r>
    </w:p>
    <w:p w14:paraId="7BF0F6FC" w14:textId="7246C97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Ta forma przemocy wskazuje na potrzebę szerszej diagnozy systemu rodzinnego pod kątem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wydolności wychowawczej rodziców.</w:t>
      </w:r>
    </w:p>
    <w:p w14:paraId="2A52CF71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66400E44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Rozpoznawanie przemocy wobec małoletniego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odbywa się poprzez:</w:t>
      </w:r>
    </w:p>
    <w:p w14:paraId="4270361F" w14:textId="21CEE448" w:rsidR="008A4C75" w:rsidRPr="00D20DC8" w:rsidRDefault="008A4C75" w:rsidP="002E0416">
      <w:pPr>
        <w:pStyle w:val="Akapitzlist"/>
        <w:numPr>
          <w:ilvl w:val="0"/>
          <w:numId w:val="6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ujawnienie przez pokrzywdzonego przemocy domowej,</w:t>
      </w:r>
    </w:p>
    <w:p w14:paraId="65D920EC" w14:textId="08A5A656" w:rsidR="008A4C75" w:rsidRPr="00D20DC8" w:rsidRDefault="008A4C75" w:rsidP="002E0416">
      <w:pPr>
        <w:pStyle w:val="Akapitzlist"/>
        <w:numPr>
          <w:ilvl w:val="0"/>
          <w:numId w:val="6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informacje od osoby będącej bezpośrednim świadkiem przemocy,</w:t>
      </w:r>
    </w:p>
    <w:p w14:paraId="55D0D985" w14:textId="55EADCED" w:rsidR="008A4C75" w:rsidRPr="00D20DC8" w:rsidRDefault="008A4C75" w:rsidP="002E0416">
      <w:pPr>
        <w:pStyle w:val="Akapitzlist"/>
        <w:numPr>
          <w:ilvl w:val="0"/>
          <w:numId w:val="6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analizę objawów krzywdzenia występujących u pokrzywdzonego,</w:t>
      </w:r>
    </w:p>
    <w:p w14:paraId="4835B0B6" w14:textId="2E2A45F8" w:rsidR="008A4C75" w:rsidRPr="00D20DC8" w:rsidRDefault="008A4C75" w:rsidP="002E0416">
      <w:pPr>
        <w:pStyle w:val="Akapitzlist"/>
        <w:numPr>
          <w:ilvl w:val="0"/>
          <w:numId w:val="6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ocenę stopnia ryzyka wystąpienia przemocy w danej rodzinie.</w:t>
      </w:r>
    </w:p>
    <w:p w14:paraId="615047A9" w14:textId="386B787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Ujawnienie przez małoletniego przemocy w rodzinie ma miejsce wtedy, kiedy poinformuje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pracownika poradni o tym, że doznaje jednej lub kilku jednocześnie form przemocy ze strony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swoich najbliższych. Ujawnienie jest dla małoletniego bardzo trudnym momentem, świadczy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 dużym doznawanym bólu i determinacji.</w:t>
      </w:r>
    </w:p>
    <w:p w14:paraId="04AAFCB2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AAFC977" w14:textId="374073C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Fakt ujawnienia nie podlega ocenie uwiarygadniającej ze strony pracownika poradni,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wymaga zareagowania!</w:t>
      </w:r>
    </w:p>
    <w:p w14:paraId="6956F968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</w:pPr>
    </w:p>
    <w:p w14:paraId="19B57845" w14:textId="5EB599F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Informacje o krzywdzeniu małoletniego mogą pochodzić od bezpośrednich świadków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przemocy, np. od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rodzica niekrzywdzącego, rodzeństwa, kolegi, koleżanki, sąsiada, osoby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dalszej rodziny,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przypadkowego świadka przemocy.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każdym przypadku informacje o przemocy wobec małoletniego wskazywane jako fakty,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 nie domniemania, należy potraktować z pełną odpowiedzialnością i zareagować zgodnie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obowiązującymi zasadami wskazanymi w niniejszej procedurze. Podobnie jak w przypadku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ujawnienia przemocy przez małoletniego, pracownik nie dokonuje oceny wiarygodności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podawanych informacji. Zobowiązany jest do zareagowania na taki sygnał.</w:t>
      </w:r>
    </w:p>
    <w:p w14:paraId="07E1C6A0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126819A2" w14:textId="48E0BDE1" w:rsidR="008A4C75" w:rsidRPr="001E7A1E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Fakt ujawnienia przemocy przez osoby inne niż małoletni nie podlega ocenie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  <w:u w:val="single"/>
        </w:rPr>
        <w:t>uwiarygadniającej ze strony pracownika poradni, wymaga zareagowania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!</w:t>
      </w:r>
    </w:p>
    <w:p w14:paraId="141A4050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EAC0E6E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Zgłaszanie stosowania przemocy domowej przez małoletniego</w:t>
      </w:r>
    </w:p>
    <w:p w14:paraId="662B65CE" w14:textId="52B60E3A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Każdy małoletni będący może zgłosić ustnie lub pisemnie,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dowolnej osobie, do której ma zaufanie, będącej pracownikiem poradni, fakt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stosowania wobec niego przemocy domowej.</w:t>
      </w:r>
    </w:p>
    <w:p w14:paraId="38BFC599" w14:textId="24006F0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Zgłoszenie doznawanej krzywdy przez małoletniego może nastąpić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bezpośredniej rozmowie, SMS-em, drogą elektroniczną, telefoniczną lub inną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dostępną, w każdym czasie.</w:t>
      </w:r>
    </w:p>
    <w:p w14:paraId="588C36AF" w14:textId="4276355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W przypadku dziecka obcojęzycznego lub mającego trudności w mowie i piśmie,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osoba, do której zgłosił się małoletni zapewnia pomoc w nawiązaniu komunikacji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poprzez skorzystanie z pomocy osoby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władającej językiem obcym lub zapewnia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komunikację w innych formach, np. poprzez wykorzystanie alternatywnych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wspomagających metod komunikacji.</w:t>
      </w:r>
    </w:p>
    <w:p w14:paraId="19CCF8E8" w14:textId="4DAE927A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4. Osoba, która powzięła informację od krzywdzonego podejmuje w pierwszej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kolejności działania mające na celu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zatrzymanie krzywdzenia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63F6A3DA" w14:textId="5FE07B2A" w:rsidR="008A4C75" w:rsidRPr="00D3095C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5. W przypadku zagrożenia życia małoletniego,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po przekazaniu informacji</w:t>
      </w:r>
      <w:r w:rsidR="00D3095C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dyrektorowi poradni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zawiadamia w trybie pilnym odpowiednie służby</w:t>
      </w:r>
      <w:r w:rsidR="00D3095C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porządkowe –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Policję i pogotowie ratunkowe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o zagrożeniu życia małoletniego.</w:t>
      </w:r>
    </w:p>
    <w:p w14:paraId="2DC3EDDC" w14:textId="317071C3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6. W ramach procedury funkcjonariusz policji: udziela niezbędnej pomocy osobie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doznającej przemocy, w tym dostępu do pomocy medycznej, podejmuje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czynności chroniące życie, zdrowie i mienie, zabezpiecza ślady i dowody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przestępstwa oraz podejmuje działania mające na celu zapobieganie dalszym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zagrożeniom mogącym występować w tej rodzinie, zgodnie z zasadami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procedurami postępowania w takiej sytuacji.</w:t>
      </w:r>
    </w:p>
    <w:p w14:paraId="2AAF658C" w14:textId="6D59D13D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7. W przypadkach niewymagających podejmowania nagłych interwencji, osoba,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która powzięła informację postępuje zgodnie z procedurą.</w:t>
      </w:r>
    </w:p>
    <w:p w14:paraId="722740E6" w14:textId="77777777" w:rsidR="002A7E76" w:rsidRPr="00D20DC8" w:rsidRDefault="002A7E76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5484FFFD" w14:textId="31CEB71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Zgłaszanie podejrzenia przemocy domowej lub jej stosowania</w:t>
      </w:r>
      <w:r w:rsidR="00D3095C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przez pracownika </w:t>
      </w:r>
      <w:r w:rsidR="002A7E76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szkoły</w:t>
      </w:r>
    </w:p>
    <w:p w14:paraId="1C80612D" w14:textId="077A6D3C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1. Każdy pracownik 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który zauważy lub podejrzewa u małoletniego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symptomy krzywdzenia, jest zobowiązany zareagować – jeśli to konieczne,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udzielić pierwszej pomocy.</w:t>
      </w:r>
    </w:p>
    <w:p w14:paraId="1CF65A1C" w14:textId="10F421C0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Pracownik w trybie pilnym przekazuje informację o zaobserwowanym zdarzeniu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dyrektorowi 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dołączając pisemną notatkę zawierającą istotne informacje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dotyczące: wyglądu, stanu, dolegliwości oraz zachowania małoletniego, cytaty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jego wypowiedzi oraz podjęte działania.</w:t>
      </w:r>
    </w:p>
    <w:p w14:paraId="4B5032F3" w14:textId="15275502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3. Dyrektor 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szkoły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jako osoba upoważniona do prowadzenia spraw związanych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przemocą wobec małoletnich wraz z osobą zgłaszającą wypełniają tzw. Kartę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zgłoszenia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.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Na karcie podpisują się: dyrektor </w:t>
      </w:r>
      <w:r w:rsidR="002A7E76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i osoba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zgłaszająca.</w:t>
      </w:r>
    </w:p>
    <w:p w14:paraId="53578CAA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071CC42" w14:textId="6DBDF611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Zgłaszanie podejrzenia przemocy domowej lub jej stosowania</w:t>
      </w:r>
      <w:r w:rsidR="00D3095C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przez osoby z zewnątrz</w:t>
      </w:r>
    </w:p>
    <w:p w14:paraId="2D9D7C37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F0922D2" w14:textId="782CEF9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Osoba, która jest świadkiem stosowanej przemocy domowej wobec małoletniego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 prawo do zgłoszenia podejrzewania stosowania przemocy lub przemocy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domowej.</w:t>
      </w:r>
    </w:p>
    <w:p w14:paraId="6F4E72A7" w14:textId="1799031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W celu zgłoszenia stosowanej wobec małoletniego przemocy domowej w/w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osoba jest obowiązana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dokonać zgłoszenia bezpośrednio dyrektorowi poradni.</w:t>
      </w:r>
    </w:p>
    <w:p w14:paraId="6F629481" w14:textId="4990E0F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W t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akcie rozmowy z dyrektorem poradni, osoba wskazuje na fakty, na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podstawie których domniema o stosowaniu przemocy domowej wobec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małoletniego.</w:t>
      </w:r>
    </w:p>
    <w:p w14:paraId="6598A6A7" w14:textId="3D5E627E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4. Osoba zgłaszająca przemoc jest zobowiązana wylegitymować się dokumentem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zawierającym fotografię oraz wskazać dane do kontaktu.</w:t>
      </w:r>
    </w:p>
    <w:p w14:paraId="4D82692E" w14:textId="3F8423ED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5. Zgłaszający przemoc domową jest informowany o zasadach przetwarzania jego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danych osobowych udostępnionych dyrektorowi oraz zasadach ich przetwarzania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bezpieczeństwa danych osobowych.</w:t>
      </w:r>
    </w:p>
    <w:p w14:paraId="2FCD09B7" w14:textId="4744D5AB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6. W przypadku zgłoszeń anonimowych, w tym telefonicznych do sekretariatu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pracownik sekretariatu sporządza notatkę z rozmowy telefonicznej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archiwizuje wydruk połączeń.</w:t>
      </w:r>
    </w:p>
    <w:p w14:paraId="63596FD3" w14:textId="419445E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7. W sytuacji, jak w pkt 6, pracownik sekretariatu zawiadamia dyrektora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 anonimowym zgłoszeniu, dołączając notatkę z rozmowy telefonicznej ze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zgłaszającym lub wydruk ze skrzynki elektronicznej.</w:t>
      </w:r>
    </w:p>
    <w:p w14:paraId="72B77397" w14:textId="7E0474B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8. W przypadkach anonimowych zgłoszeń stosowanie przemocy wobec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 podlega analizie i zdiagnozowaniu.</w:t>
      </w:r>
    </w:p>
    <w:p w14:paraId="6641DB1E" w14:textId="15E7169D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9. Pracownik, do którego wpłynęło zgłoszenie podejrzenia stosowania przemocy lub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jej stosowania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wypełnia Kartę zgłoszenia , w obecności – o ile to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możliwe – osoby zgłaszającej i w trybie pilnym przekazuje ją koordynatorowi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„Strategii ochrony małoletnich” . Na karcie podpisuje się osoba, do której wpłynęło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zgłoszenie i osoba zgłaszająca.</w:t>
      </w:r>
    </w:p>
    <w:p w14:paraId="4634D3BD" w14:textId="412C9ED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10. W przypadku, gdy zgłaszana przemoc zagraża życiu lub zdrowiu małoletniemu,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osoba pozyskująca taką wiedzę, jest obowiązana w trybie pilnym zawiadomić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Policję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545F05BB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3ABCD21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Wstępna diagnoza i ocena sytuacji osoby krzywdzonej</w:t>
      </w:r>
    </w:p>
    <w:p w14:paraId="482D62C4" w14:textId="460F75C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W każdym przypadku zgłoszenia krzywdzenia lub podejrzenia krzywdzenia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małoletniego, dyrektor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powołuje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Zespół Interwencyjny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 wstępnego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zdiagnozowania sytuacji ofiary, w szczególności, tzw. czynniki ryzyka oraz dane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świadczące o przemocy lub wykluczające ją: kto jest sprawcą krzywdzenia i w jakiej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relacji pozostaje z małoletnim, jak często i od jak dawna jest krzywdzony,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informacje o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zachowaniach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pozostałych członków rodziny wobec małoletniego,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relacjach jakie ma małoletni z osobą rodzica niekrzywdzącego, o osobach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wspierających go, informacje o innych czynnikach towarzyszących przemocy – np.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uzależnieniu od alkoholu rodziców.</w:t>
      </w:r>
    </w:p>
    <w:p w14:paraId="065BDB41" w14:textId="01EF6D72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W skład Zespołu Interwencyjnego wchodzą: psycholog, pedagog, pracownik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zgłaszający podejrzenie stosowania przemocy.</w:t>
      </w:r>
    </w:p>
    <w:p w14:paraId="02C21B22" w14:textId="6B61749D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Zaleca się, by Zespół przeprowadził rozmowę z osobą krzywdzoną i osobą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zgłaszającą podejrzenie lub krzywdzenie małoletniego, a także z rodzicem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/opiekunem „niekrzywdzącym”.</w:t>
      </w:r>
    </w:p>
    <w:p w14:paraId="35C0852A" w14:textId="2EFDB265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4. Wstępną diagnozę przeprowadza się z wykorzystaniem karty obserwacji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diagnozy, a w przypadku zaniedbania – kwestionariuszem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diagnozującym oznaki zaniedbania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5630790B" w14:textId="195D3774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5. W przypadku uwiarygodnienia podejrzenia stosowania przemocy lub stwierdzenia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jej stosowania,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dyrektor poradni wszczyna procedurę „Niebieskie Karty”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578F2FBE" w14:textId="064EF2DE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6. W przypadkach niewskazujących na wiarygodność zgłoszenia (pomówienie,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konfabulacja, kłamstwo) – psycholog i pedagog prowadzą wnikliwą obserwację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 i w terminie 3 miesięcy od zgłoszenia ponownie w składzie, jak w pkt.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 dokonują oceny sytuacji małoletniego.</w:t>
      </w:r>
    </w:p>
    <w:p w14:paraId="3031F471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EA08A8E" w14:textId="2FF0491F" w:rsidR="00D3095C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Uzasadnienie do uruchamiania procedury „Niebieskie Karty”</w:t>
      </w:r>
    </w:p>
    <w:p w14:paraId="6C0E809C" w14:textId="2FC049CE" w:rsidR="00F60592" w:rsidRPr="00D3095C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Ustawa o przeciwdziałaniu przemocy domowej oraz rozporządzenie w sprawie procedury</w:t>
      </w:r>
      <w:r w:rsidR="00D3095C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„Niebieskie Karty” z jednej strony nakłada na pracowników poradni obowiązek reagowania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każdej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sytuacji podejrzenia przemocy wobec małoletniego. Z drugiej zaś daje możliwość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skutecznej interdyscyplinarnej współpracy na rzecz pomocy i ochrony małoletniego i jego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rodziny. Uruchamiając procedurę „Niebieskie Karty” pracownik poradni otrzymuje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możliwość udziału w grupie roboczej składającej się z przedstawicieli także innych służb.</w:t>
      </w:r>
    </w:p>
    <w:p w14:paraId="39864603" w14:textId="0368DF74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Są to:</w:t>
      </w:r>
    </w:p>
    <w:p w14:paraId="6F38C604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pracownik socjalny, policjant, przedstawiciel ochrony zdrowia, przedstawiciel komisji</w:t>
      </w:r>
    </w:p>
    <w:p w14:paraId="69A83FB5" w14:textId="70DEAC1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rozwiązywania problemów alkoholowych i opcjonalnie inni specjaliści, którzy znają sytuację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rodzinną dziecka, np. przedstawiciel organizacji pozarządowej, kurator.</w:t>
      </w:r>
    </w:p>
    <w:p w14:paraId="2236DEC2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6A0F012" w14:textId="2E0C8820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Uczestnictwo w grupie roboczej daje pracownikowi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szkoły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możliwość:</w:t>
      </w:r>
    </w:p>
    <w:p w14:paraId="1726E345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wymiany informacji na temat dziecka i jego rodziny z innymi profesjonalistami,</w:t>
      </w:r>
    </w:p>
    <w:p w14:paraId="69511E82" w14:textId="2027AD0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podziału zadań mających na celu diagnozę sytuacji w rodzinie, ochronę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 i monitorowanie jego sytuacji między przedstawicielami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poszczególnych służb,</w:t>
      </w:r>
    </w:p>
    <w:p w14:paraId="3E10E9FD" w14:textId="1F8FFD3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podejmowania decyzji o ewentualnej interwencji prawnej wspólnie z innymi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profesjonalistami w grupie roboczej,</w:t>
      </w:r>
    </w:p>
    <w:p w14:paraId="29ED53B2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wzajemnego wsparcia w pracy z małoletnim i jego rodziną.</w:t>
      </w:r>
    </w:p>
    <w:p w14:paraId="6FBFFA57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10B0A3C4" w14:textId="4C12E6E0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Procedura „Niebieskie</w:t>
      </w:r>
      <w:r w:rsidR="00F60592"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Karty”</w:t>
      </w:r>
    </w:p>
    <w:p w14:paraId="63875058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Cel procedury:</w:t>
      </w:r>
    </w:p>
    <w:p w14:paraId="01537E0D" w14:textId="411EC84B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Celem niniejszej procedury jest wskazanie zasad postępowania pracowników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dyrektora placówki w przypadku stwierdzenia krzywdzenia małoletniego lub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uzasadnionego podejrzenia krzywdzenia.</w:t>
      </w:r>
    </w:p>
    <w:p w14:paraId="7B175797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Zakres procedury i ogólne zasady jej stosowania</w:t>
      </w:r>
    </w:p>
    <w:p w14:paraId="0983739A" w14:textId="18752785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Procedura postępowania „Niebieskie Karty” obowiązuje wszystkich pracowników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zatrudnionych w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szkole.</w:t>
      </w:r>
    </w:p>
    <w:p w14:paraId="12F694CB" w14:textId="13CC421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2. Nadzór nad stosowaniem procedury sprawuje dyrektor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szkoły.</w:t>
      </w:r>
    </w:p>
    <w:p w14:paraId="3C854461" w14:textId="1C9D8C49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3. Dyrektor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udziela wsparcia i pomocy osobom bezpośrednio zaangażowanym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proces pomocy ofierze przemocy domowej, w tym prawnej i organizacyjnej.</w:t>
      </w:r>
    </w:p>
    <w:p w14:paraId="459E7DEC" w14:textId="33E72A55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4. W poradni wyznaczony jest Koordynator d.s. Standardów ochrony małoletnich. W sytuacji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prowadzenia dużej liczby przypadków lub ich złożoności i wielu działań, dyrektor może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zadanie koordynacji kolejnych powierzyć innej osobie, przy czym nadal pozostają one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ogólnym rejestrze prowadzonym przez Koordynatora d.s. Standardów ochrony</w:t>
      </w:r>
    </w:p>
    <w:p w14:paraId="6C519ABA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małoletnich.</w:t>
      </w:r>
    </w:p>
    <w:p w14:paraId="38B0E3D2" w14:textId="7DE6D74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5. Zasadą udzielania pomocy małoletniemu krzywdzonemu jest interdyscyplinarna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współpraca zespołowa ograniczona do osób pracujących z małoletnim.</w:t>
      </w:r>
    </w:p>
    <w:p w14:paraId="0571ECEF" w14:textId="2BFF5D5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6. Druki i formularze „Niebieskie Karty – A” i „Niebieskiej Karty – B” znajdują się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sekretariacie poradni.</w:t>
      </w:r>
    </w:p>
    <w:p w14:paraId="22527A6D" w14:textId="6F5B717E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7. Rejestr wszczętych procedur „Niebieskie Karty” prowadzi sekretariat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zgodnie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zasadami określonymi w Instrukcji Kancelaryjnej.</w:t>
      </w:r>
    </w:p>
    <w:p w14:paraId="23F614D9" w14:textId="71F57819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8. Wgląd w dokumentację wszczętych procedur posiadają wyłącznie osoby upoważnione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imiennie przez dyrektora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szkoły.</w:t>
      </w:r>
    </w:p>
    <w:p w14:paraId="03F13B02" w14:textId="011A9304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9. Upoważnione osoby do wglądu w dokumentację wszczętych procedur „Niebieskie Karty”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są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zobowiązane do złożenia oświadczenia o zachowaniu poufności informacji i danych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osobowych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umieszczanych w dokumentach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135688F8" w14:textId="1194C46E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10.Dokumentację związaną ze wszczętymi procedurami „Niebieskiej Karty” prowadzi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przechowuje sekretariat.</w:t>
      </w:r>
    </w:p>
    <w:p w14:paraId="6F5501F4" w14:textId="2A4A394E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11.Po zakończeniu sprawy osoba ją prowadząca przekazuje teczkę z dokumentacją do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sekretariatu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szkoły.</w:t>
      </w:r>
    </w:p>
    <w:p w14:paraId="2B38EC0C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12.Archiwizacja dokumentacji odbywa się na zasadach określonych w Instrukcji Archiwalnej.</w:t>
      </w:r>
    </w:p>
    <w:p w14:paraId="1EE0F281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1C44C52" w14:textId="7C853F79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Wszczęcie procedury „Niebieskie Karty”</w:t>
      </w:r>
    </w:p>
    <w:p w14:paraId="154E018B" w14:textId="5BEE7165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Wszczęcie procedury „Niebieskie Karty” następuje z chwilą wypełnienia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formularza Karty – „A” w przypadku powzięcia, w toku prowadzonych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czynności służbowych lub zawodowych, podejrzenia stosowania przemocy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wobec małoletnich lub w wyniku zgłoszenia dokonanego przez członka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rodziny lub przez osobę będącą świadkiem przemocy w rodzinie.</w:t>
      </w:r>
    </w:p>
    <w:p w14:paraId="7FFE7AC8" w14:textId="24F25A14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Do wszczęcie procedury „Niebieskie Karty” nie jest wymagana zgoda osoby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doznającej przemocy.</w:t>
      </w:r>
    </w:p>
    <w:p w14:paraId="35EDD75A" w14:textId="37EE55AC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Do wszczęcia procedury „Niebieskiej Karty” nie jest wymagany uprzedni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kontakt z osobą stosującą przemoc domową ani obecność tej osoby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czasie wypełniania kwestionariusza.</w:t>
      </w:r>
    </w:p>
    <w:p w14:paraId="6345D8C8" w14:textId="27F2C1D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4. Dyrektor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lub inna osoba wszczynając procedurę „Niebieskie Karty”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 prawo wykorzystać informacje zawarte we wstępnej diagnozie oceny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sytuacji małoletniego, a także przeprowadzić rozmowę</w:t>
      </w:r>
    </w:p>
    <w:p w14:paraId="099A5B05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małoletnim.</w:t>
      </w:r>
    </w:p>
    <w:p w14:paraId="76879D9B" w14:textId="664EDF63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5. Rozmowę z osobą, co do której istnieje podejrzenie, że jest dotknięta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przemocą w rodzinie, przeprowadza się w warunkach gwarantujących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swobodę wypowiedzi i poszanowanie godności tej osoby oraz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zapewniających jej bezpieczeństwo.</w:t>
      </w:r>
    </w:p>
    <w:p w14:paraId="68F8FF9A" w14:textId="3DF4B7BC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6. Czynności w ramach procedury "Niebieskie Karty" przeprowadza się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obecności rodzica, opiekuna prawnego lub faktycznego. W sytuacji, gdy to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rodzice, opiekun prawny lub faktyczny są podejrzani o stosowanie przemocy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wobec dziecka, te czynności przeprowadza się w obecności pełnoletniej</w:t>
      </w:r>
    </w:p>
    <w:p w14:paraId="543E18B1" w14:textId="0F700A22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osoby najbliższej (w rozumieniu art. 115 § 11 kk) czyli np. dziadków,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pradziadków oraz rodzeństwa (w miarę możliwości również w obecności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psychologa).</w:t>
      </w:r>
    </w:p>
    <w:p w14:paraId="2D52A2F4" w14:textId="77777777" w:rsidR="00D3095C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7. Żaden z formularzy "Niebieskich Kart" nie wymaga podpisu osoby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podejrzanej o doznawanie czy stosowanie przemocy domowej.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</w:p>
    <w:p w14:paraId="34B5B9DD" w14:textId="51181003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8. Po wypełnieniu karty – „A”, osoba dotknięta przemocą domową w rodzinie -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rodzic, opiekun prawny lub faktyczny, osoba, która zgłosiła podejrzenie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stosowania przemocy w rodzinie otrzymuje wypełniony formularz Karty – B.</w:t>
      </w:r>
    </w:p>
    <w:p w14:paraId="5FEA6577" w14:textId="757E907C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9. Formularz „B” jest dokumentem dla osób pokrzywdzonych, zawierającym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definicję przemocy, praw człowieka, informację o miejscach, gdzie można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uzyskać pomoc.</w:t>
      </w:r>
    </w:p>
    <w:p w14:paraId="3D09615F" w14:textId="461D5CD8" w:rsidR="00F60592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10.Formularza „B” nie przekazuje się osobie podejrzanej o stosowanie przemocy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domowej.</w:t>
      </w:r>
    </w:p>
    <w:p w14:paraId="5A843607" w14:textId="48EA288D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11.Wypełniony formularz – „Niebieska Karta – A” niezwłocznie, nie później niż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terminie 5 dni od wszczęcia procedury, przekazuje się do zespołu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interdyscyplinarnego.</w:t>
      </w:r>
    </w:p>
    <w:p w14:paraId="618E5B40" w14:textId="50EE5FD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12.Osoba upoważnioną do przekazania formularza jest Koordynator 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ds.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Standardów ochrony małoletnich, która zawiadamia dyrektora poradni o podjętej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decyzji i fakcie przekazania formularza do zespołu interdyscyplinarnego.</w:t>
      </w:r>
    </w:p>
    <w:p w14:paraId="5E593F5F" w14:textId="104E3D0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13.Wypełnienie formularza „A” nie zwalnia z obowiązku podjęcia działań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interwencyjnych zapewniających bezpieczeństwo osobie doznającej przemocy.</w:t>
      </w:r>
    </w:p>
    <w:p w14:paraId="49C50303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4D18C06" w14:textId="77777777" w:rsidR="00F60592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65255A66" w14:textId="6509EB5F" w:rsidR="00F60592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lastRenderedPageBreak/>
        <w:t xml:space="preserve">Zalecenia do prowadzenia rozmowy z ofiarą przemocy domowej </w:t>
      </w:r>
    </w:p>
    <w:p w14:paraId="0BE31718" w14:textId="3D86F909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Celem rozmowy z małoletnim jest zebranie informacji potwierdzających (bądź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niepotwierdzających) jego krzywdzenie w rodzinie, określających charakter i okoliczności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zdarzeń, rolę i zachowanie innych członków rodziny oraz zidentyfikowanie sprawcy. Nie wolno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jednak zapomnieć, że celem spotkania jest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również – a może przede wszystkim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–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udzielenie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małoletniemu wsparcia. Sposób prowadzenia rozmowy powinien oczywiście uwzględniać jego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wiek i możliwości rozwojowe, ale również to czy sam ujawnił doświadczenie krzywdy domowej,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czy też podejrzenie zrodziło się w oparciu o inne przesłanki np. informacje osób trzecich czy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zaobserwowane u małoletniego symptomy fizyczne i/lub behawioralne. W pierwszym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przypadku pracownik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do którego zwrócił się małoletni musi pamiętać, że został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uznany za tą osobę, u której można szukać wsparcia, której można zaufać. W drugim,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nieodzowne jest zadbanie o zdobycie tego zaufania. Można porozmawiać na wstępie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małoletnim na tematy neutralne, ale dla niego istotne. Zapytać np. o zainteresowania,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sukcesy, opinie na temat ważnych dla niego spraw.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Rozmowa musi być w miejscu bezpiecznym i cichym. Czas rozmowy jest czasem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przeznaczonym tylko dla małoletniego. Nie ma tu miejsca na odbieranie telefonów,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wychodzenie na chwilę w „pilnych sprawach”, okazywanie zniecierpliwienia. Małoletni musi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widzieć i czuć, że teraz jest najważniejszy. Trzeba liczyć się z tym, że może być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nieprzygotowany do zwierzeń, nieprzyjemnie zaskoczony sytuacją, może starać się ukryć fakt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krzywdzenia przez rodziców szczególnie, gdy sprawa będzie się wiązać z przemocą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seksualną. W rozmowie mogą mu towarzyszyć:</w:t>
      </w:r>
    </w:p>
    <w:p w14:paraId="21F9993E" w14:textId="2331434E" w:rsidR="008A4C75" w:rsidRPr="00D20DC8" w:rsidRDefault="008A4C75" w:rsidP="002E0416">
      <w:pPr>
        <w:pStyle w:val="Akapitzlist"/>
        <w:numPr>
          <w:ilvl w:val="0"/>
          <w:numId w:val="6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uczucie wstydu,</w:t>
      </w:r>
    </w:p>
    <w:p w14:paraId="7F789AEB" w14:textId="33EFD078" w:rsidR="008A4C75" w:rsidRPr="00D20DC8" w:rsidRDefault="008A4C75" w:rsidP="002E0416">
      <w:pPr>
        <w:pStyle w:val="Akapitzlist"/>
        <w:numPr>
          <w:ilvl w:val="0"/>
          <w:numId w:val="6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lęk o przyszłość swoją i swojej rodziny,</w:t>
      </w:r>
    </w:p>
    <w:p w14:paraId="50DC3303" w14:textId="121D49DD" w:rsidR="008A4C75" w:rsidRPr="00D20DC8" w:rsidRDefault="008A4C75" w:rsidP="002E0416">
      <w:pPr>
        <w:pStyle w:val="Akapitzlist"/>
        <w:numPr>
          <w:ilvl w:val="0"/>
          <w:numId w:val="6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lęk przed obwinianiem go przez rodziców za kłopoty wynikające z ujawnienia sprawy,</w:t>
      </w:r>
    </w:p>
    <w:p w14:paraId="2A9DEDDB" w14:textId="08A75497" w:rsidR="008A4C75" w:rsidRPr="00D20DC8" w:rsidRDefault="008A4C75" w:rsidP="002E0416">
      <w:pPr>
        <w:pStyle w:val="Akapitzlist"/>
        <w:numPr>
          <w:ilvl w:val="0"/>
          <w:numId w:val="6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lęk przed zemstą sprawcy przemocy,</w:t>
      </w:r>
    </w:p>
    <w:p w14:paraId="07BAB664" w14:textId="1664EC44" w:rsidR="008A4C75" w:rsidRPr="00D20DC8" w:rsidRDefault="008A4C75" w:rsidP="002E0416">
      <w:pPr>
        <w:pStyle w:val="Akapitzlist"/>
        <w:numPr>
          <w:ilvl w:val="0"/>
          <w:numId w:val="6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brak znajomości odpowiedniego słownictwa (szczególnie, gdy rozmowa będzie</w:t>
      </w:r>
    </w:p>
    <w:p w14:paraId="20F3C6EA" w14:textId="74901DA6" w:rsidR="008A4C75" w:rsidRPr="00D20DC8" w:rsidRDefault="00F6059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ab/>
      </w:r>
      <w:r w:rsidR="008A4C75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dotyczyć przemocy o podłożu seksualnym).</w:t>
      </w:r>
    </w:p>
    <w:p w14:paraId="2E1FCFEE" w14:textId="47C21E8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Mogą również ujawniać się mechanizmy obronne pozwalające małoletniemu radzić sobie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traumą.</w:t>
      </w:r>
      <w:r w:rsidR="001E7A1E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Mechanizmy chroniące go przed bólem, cierpieniem i samotnością. Pozwalające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zachować mimo wszystko wiarę i przywiązanie do rodziców, ale utrudniające szczerą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rozmowę.</w:t>
      </w:r>
    </w:p>
    <w:p w14:paraId="35D07C61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Pierwszy krok w rozmowie, to nawiązanie dobrego kontaktu z dzieckiem.</w:t>
      </w:r>
    </w:p>
    <w:p w14:paraId="1A406D95" w14:textId="762C5A6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Jeżeli to się uda</w:t>
      </w:r>
      <w:r w:rsidR="00C95E00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można delikatnie przejść do zadawania mu pytań.</w:t>
      </w:r>
    </w:p>
    <w:p w14:paraId="34B8A686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Są to:</w:t>
      </w:r>
    </w:p>
    <w:p w14:paraId="2AD941C4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tłumienie - świadome unikanie bolesnych wspomnień lub uczuć,</w:t>
      </w:r>
    </w:p>
    <w:p w14:paraId="438F36A5" w14:textId="2FDB0A46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wyparcie - usuwanie i niedopuszczanie do świadomości wspomnień, które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przywołują bolesne skojarzenia,</w:t>
      </w:r>
    </w:p>
    <w:p w14:paraId="1E25FDFC" w14:textId="24B9AD34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zaprzeczenie - wmawiane sobie, że zdarzenie, którego doświadczył lub którego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był świadkiem wcale nie miało miejsca („to się naprawdę nie zdarzyło”),</w:t>
      </w:r>
    </w:p>
    <w:p w14:paraId="7447DC3F" w14:textId="7C21130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minimalizacja - minimalizowanie znaczenia doznawanej krzywdy na zasadzie: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„gorsze rzeczy się zdarzają”,</w:t>
      </w:r>
    </w:p>
    <w:p w14:paraId="42C424E6" w14:textId="1717108E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racjonalizacja - znajdowanie takiego wytłumaczenia dla zachowania osoby, która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stosuje przemoc,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aby zwolnić ich z odpowiedzialność za krzywdzenie.</w:t>
      </w:r>
    </w:p>
    <w:p w14:paraId="6E76FE53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F4F13DB" w14:textId="1331898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 xml:space="preserve">Pracownik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będzie musiał poradzić sobie z własnymi negatywnymi emocjami: lękiem,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złością, poczuciem bezradności. Z obawą przed dodatkowym skrzywdzeniem dziecka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podczas rozmowy i przed mieszaniem się w „nie swoje sprawy”.</w:t>
      </w:r>
    </w:p>
    <w:p w14:paraId="4F5EE4A7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5341162" w14:textId="6607AC03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tym momencie rozmowy trzeba zapewnić małoletniego, że ma prawo czegoś nie wiedzieć, nie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rozumieć pytania lub nie chcieć na nie odpowiedzieć. Taka informacja wzmocni jego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poczucie bezpieczeństwa i zmniejszy prawdopodobieństwo, że starając się spełnić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oczekiwania rozmówcy będzie mówiło nieprawdę.</w:t>
      </w:r>
    </w:p>
    <w:p w14:paraId="35C2F4AE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9CA2D01" w14:textId="4DE3C32A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Oczywiście zasadą jest używanie w rozmowie z prostego, zrozumiałego języka (zdania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pojedyncze, bez podwójnych przeczeń, trudnych wyrazów itd.).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Stawiane pytania powinny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mieć otwarty charakter, umożliwiający małoletniemu opowiedzenie własnymi słowami o tym co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mu się przytrafiło. Pytania takie mogą zaczynać się od wyrażeń:</w:t>
      </w:r>
    </w:p>
    <w:p w14:paraId="5C2D7AB2" w14:textId="7F040ADE" w:rsidR="008A4C75" w:rsidRPr="00D20DC8" w:rsidRDefault="008A4C75" w:rsidP="002E0416">
      <w:pPr>
        <w:pStyle w:val="Akapitzlist"/>
        <w:numPr>
          <w:ilvl w:val="0"/>
          <w:numId w:val="6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czy możesz powiedzieć coś więcej na ten temat?</w:t>
      </w:r>
    </w:p>
    <w:p w14:paraId="57C8D7E7" w14:textId="5921DCBC" w:rsidR="008A4C75" w:rsidRPr="00D20DC8" w:rsidRDefault="008A4C75" w:rsidP="002E0416">
      <w:pPr>
        <w:pStyle w:val="Akapitzlist"/>
        <w:numPr>
          <w:ilvl w:val="0"/>
          <w:numId w:val="6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czy chciałbyś jeszcze coś dodać?</w:t>
      </w:r>
    </w:p>
    <w:p w14:paraId="4F0F9F92" w14:textId="563560EB" w:rsidR="008A4C75" w:rsidRPr="00D20DC8" w:rsidRDefault="008A4C75" w:rsidP="002E0416">
      <w:pPr>
        <w:pStyle w:val="Akapitzlist"/>
        <w:numPr>
          <w:ilvl w:val="0"/>
          <w:numId w:val="6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czy mógłbyś mi o tym opowiedzieć?</w:t>
      </w:r>
    </w:p>
    <w:p w14:paraId="25697809" w14:textId="58D3FB19" w:rsidR="008A4C75" w:rsidRPr="00D20DC8" w:rsidRDefault="008A4C75" w:rsidP="002E0416">
      <w:pPr>
        <w:pStyle w:val="Akapitzlist"/>
        <w:numPr>
          <w:ilvl w:val="0"/>
          <w:numId w:val="6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wyjaśnij mi to dokładnie, chciałbym lepiej zrozumieć.</w:t>
      </w:r>
    </w:p>
    <w:p w14:paraId="177D8FCD" w14:textId="0406FBF1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 można zadawać pytań sugerujących. Powinno się także unikać pytań zaczynających się od słów: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dlaczego? po co? mogących wywołać w małoletnim poczucie winy. Podczas swojej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wypowiedzi małoletni cały czas powinien mieć świadomość, że jest uważnie słuchany.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Pracownik 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powinien używać świadczących o tym sygnałów. Mogą mieć one charakter</w:t>
      </w:r>
      <w:r w:rsidR="00F6059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niewerbalny (gesty, mimika) jak również werbalny.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Sygnały werbalne to między innymi: zwroty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parajęzykowe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(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np.uhm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, aha, no tak),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parafrazowanie i odzwierciedlanie. Parafrazowanie można wykorzystać, gdy w rozmowie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nastąpi naturalna przerwa, gdy małoletni nagle zamilknie lub zawiesi głos na końcu zdania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da do zrozumienia, że czeka na jakąś reakcję. Istotą parafrazowania jest powtórzenie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własnymi słowami tego, co powiedziało dziecko. Można je zacząć od słów: o ile dobrze Cię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zrozumiałem... chcesz przez to powiedzieć, że... próbuję zrozumieć, to znaczy, że... czy mam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rację myśląc, że... Odzwierciedlanie to nazywanie odczuć rozmówcy podkreślające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zrozumienie przekazów tak werbalnych jak i pozawerbalnych. Może zacząć się zwrotami: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widzę, że jest Ci smutno... wygląda na to, że bardzo Cię niepokoi....</w:t>
      </w:r>
    </w:p>
    <w:p w14:paraId="09B05CC6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3EFA032" w14:textId="2487D2D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Dodatkowe wskazówki, którymi warto się kierować rozmawiając z małoletnim co do którego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istnieje podejrzenie, że jest krzywdzone w rodzinie:</w:t>
      </w:r>
    </w:p>
    <w:p w14:paraId="5AE17621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Trzeba zachować spokój.</w:t>
      </w:r>
    </w:p>
    <w:p w14:paraId="167DB345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Nie można okazywać złości, zszokowania czy zakłopotania tym co dziecko mówi.</w:t>
      </w:r>
    </w:p>
    <w:p w14:paraId="6F532B64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Trzeba też powstrzymać się od wypowiadania negatywnych sądów o „agresorze”.</w:t>
      </w:r>
    </w:p>
    <w:p w14:paraId="53ED2124" w14:textId="369E65F3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Nauczyciel, pedagog nie jest śledczym. W rozmowie, którą prowadzi nie chodzi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 zbieranie dowodów, ustalanie szczegółów i niepodważalnych faktów. Jeżeli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sprawa okaże się poważna ustali je sędzia i psycholog specjalista.</w:t>
      </w:r>
    </w:p>
    <w:p w14:paraId="3AC1815B" w14:textId="794559D8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• Trzeba starać się oszczędzić dziecku traumy związanej z koniecznością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kilkukrotnego powtarzania bolesnych szczegółów.</w:t>
      </w:r>
    </w:p>
    <w:p w14:paraId="2C8C4F42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Należy pozwolić dziecku ujawnić to, na co jest gotowe.</w:t>
      </w:r>
    </w:p>
    <w:p w14:paraId="53F133FC" w14:textId="06FA280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Nie wolno pospieszać dziecka, trzeba dostosować się do jego tempa relacjonowania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wydarzeń.</w:t>
      </w:r>
    </w:p>
    <w:p w14:paraId="04EAFA39" w14:textId="18A3FD40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Należy je upewnić, że dobrze robi ujawniając krzywdy, których doznało, pochwalić je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 to, zapewnić, że to co się stało nie jest jego winą, że nie ponosi również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odpowiedzialności za to, że nie powiedziało o tym, co mu się przydarzyło od razu.</w:t>
      </w:r>
    </w:p>
    <w:p w14:paraId="458E19C6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Należy przejawiać zaufanie i wiarę w to, co mówi i przyjmować to bez osądzania.</w:t>
      </w:r>
    </w:p>
    <w:p w14:paraId="7597E6C7" w14:textId="712C7CB1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Nie należy dramatyzować, tworzyć atmosfery sensacji, wyjątkowości wydarzeń, ale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jednocześnie nie należy udawać przed dzieckiem, że wszystko jest w porządku.</w:t>
      </w:r>
    </w:p>
    <w:p w14:paraId="5F7D5E8C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Dziecko powinno odczuć, że to o czym opowiada nie powinno mieć miejsca.</w:t>
      </w:r>
    </w:p>
    <w:p w14:paraId="67A0FD3E" w14:textId="7777777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Nie wolno zaprzeczać lub bagatelizować jego uczuć.</w:t>
      </w:r>
    </w:p>
    <w:p w14:paraId="51FD78FA" w14:textId="50050330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Trzeba w tych uczuciach mu towarzyszyć. Wyrazić wprost, że się je widzi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rozumie. Nie mają w tym momencie większego sensu stwierdzenia typu wszystko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będzie dobrze, nie płacz, nie przejmuj się. Można jednak starać się mu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wytłumaczyć, że są dzieci mające podobne problemy, z którymi czują się tak samo, że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różne trudności, które przeżywa, np. ból fizyczny, koszmary nocne, złe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samopoczucie itp., miną.</w:t>
      </w:r>
    </w:p>
    <w:p w14:paraId="7F63DBFE" w14:textId="30D41C32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Nie można obiecywać dziecku zachowania rozmowy w tajemnicy. Spełnienie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obietnicy uniemożliwiłoby podjęcie jakiejkolwiek interwencji</w:t>
      </w:r>
    </w:p>
    <w:p w14:paraId="5B362C3F" w14:textId="713315F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Nie można składać innych pochopnych obietnic. Nie ma pewności, jak dalej potoczą się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losy dziecka. Nie wiadomo czy sprawca od razu zostanie odizolowany od niego,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jak zareaguje jego rodzina, czy nikt inny już go nie skrzywdzi.</w:t>
      </w:r>
    </w:p>
    <w:p w14:paraId="61D36B7C" w14:textId="021252FF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Na koniec spotkania trzeba wyraźnie powiedzieć dziecku, że mu się wierzy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poinformować je, co dalej będzie się działo, z kim będą przeprowadzone rozmowy,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aby spróbować mu pomóc.</w:t>
      </w:r>
    </w:p>
    <w:p w14:paraId="24906B8E" w14:textId="33874C37" w:rsidR="008A4C75" w:rsidRPr="00D20DC8" w:rsidRDefault="008A4C75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• Rozmowę trzeba spróbować zakończyć jakąś pozytywną uwagą.</w:t>
      </w:r>
    </w:p>
    <w:p w14:paraId="1CC7B14B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3F35D5B" w14:textId="735333FB" w:rsidR="002831C3" w:rsidRPr="001E7A1E" w:rsidRDefault="001E7A1E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</w:pPr>
      <w:r w:rsidRPr="001E7A1E">
        <w:rPr>
          <w:rFonts w:ascii="Arial" w:hAnsi="Arial" w:cs="Arial"/>
          <w:b/>
          <w:bCs/>
          <w:color w:val="000000"/>
          <w:kern w:val="0"/>
          <w:sz w:val="20"/>
          <w:szCs w:val="20"/>
          <w:u w:val="single"/>
        </w:rPr>
        <w:t>ROZDZIAŁ 5</w:t>
      </w:r>
    </w:p>
    <w:p w14:paraId="45457891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Organizacja procesu ochrony małoletnich w poradni</w:t>
      </w:r>
    </w:p>
    <w:p w14:paraId="670A479B" w14:textId="152F2660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i wdrażania „Standardów ochrony małoletnich”</w:t>
      </w:r>
    </w:p>
    <w:p w14:paraId="06E6D979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5A5163B8" w14:textId="73271EE3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Podział obowiązków i przydział zadań w zakresie wdrażania „Standardów</w:t>
      </w:r>
    </w:p>
    <w:p w14:paraId="7F6B66D4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ochrony małoletnich”</w:t>
      </w:r>
    </w:p>
    <w:p w14:paraId="6A9BE320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E7B3C9D" w14:textId="697A63C0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3095C">
        <w:rPr>
          <w:rFonts w:ascii="Arial" w:hAnsi="Arial" w:cs="Arial"/>
          <w:b/>
          <w:bCs/>
          <w:color w:val="000000"/>
          <w:kern w:val="0"/>
          <w:sz w:val="20"/>
          <w:szCs w:val="20"/>
        </w:rPr>
        <w:t>Dyrektor 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:</w:t>
      </w:r>
    </w:p>
    <w:p w14:paraId="27DF6F12" w14:textId="6E043DE4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Zatwierdza „Standardy ochrony małoletnich” i wdraża je w życie zarządzeniem</w:t>
      </w:r>
    </w:p>
    <w:p w14:paraId="0D927518" w14:textId="47ED8461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2. Publikuje dokumentu w wersji „skróconej” </w:t>
      </w:r>
    </w:p>
    <w:p w14:paraId="2E5E4895" w14:textId="6271B49A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Wyznacza koordynatora wdrażania zasad określonych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dokumencie.</w:t>
      </w:r>
    </w:p>
    <w:p w14:paraId="3C553324" w14:textId="12EF114A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4. Przydziela zadania związane z postępowaniem w przypadku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krzywdzenia małoletnich 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przewodniczenia Zespołom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interwencyjnym.</w:t>
      </w:r>
    </w:p>
    <w:p w14:paraId="20517549" w14:textId="7821045B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5. Powołuje Zespoły interwencyjne do rozpoznania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sprawy krzywdzenia małoletniego – oddzielnie dla każdego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przypadku.</w:t>
      </w:r>
    </w:p>
    <w:p w14:paraId="2CC9FC5D" w14:textId="67E8CC50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6. Przeprowadza szkolenie wstępne pracowników szkoły: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omówienie treści dokumentu, zasad organizacyjnych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wspierania i ochrony małoletnich, standardów obowiązujących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poradni w zakresie ochrony małoletnich, postępowania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sytuacji krzywdzenia.</w:t>
      </w:r>
    </w:p>
    <w:p w14:paraId="75954CC2" w14:textId="4DF27BD8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7. Podejmuje interwencje prawne, podpisuje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pisma interwencyjne w trudnych sytuacjach.</w:t>
      </w:r>
    </w:p>
    <w:p w14:paraId="1351AEB7" w14:textId="2FA580C0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8. Określa obieg dokumentów związanych z rozpatrywaniem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przypadków krzywdzenia małoletnich.</w:t>
      </w:r>
    </w:p>
    <w:p w14:paraId="57B5BA56" w14:textId="08C56189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9. Przypomina pracownikom poradni zasady bezpieczeństwa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przetwarzania danych osobowych i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Polityki bezpieczeństwa.</w:t>
      </w:r>
    </w:p>
    <w:p w14:paraId="6BFC4BDB" w14:textId="5168BFAB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10. Zapewnia środki finansowe na doskonalenie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pracowników szkoły.</w:t>
      </w:r>
    </w:p>
    <w:p w14:paraId="6D58BF99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48CF64F5" w14:textId="43E7ED9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Koordynator </w:t>
      </w:r>
      <w:r w:rsidR="00D3095C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ds. </w:t>
      </w: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Standardów ochrony małoletnich</w:t>
      </w:r>
    </w:p>
    <w:p w14:paraId="2081C9C7" w14:textId="5EFCA082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Przekazuje informacje o funkcjonowaniu „Standardów ochrony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małoletnich”, ich treści oraz zasadach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ochrony małoletnich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poradni.</w:t>
      </w:r>
    </w:p>
    <w:p w14:paraId="3501DA13" w14:textId="17205C80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Kontroluje jakość dostępnych dokumentów w poradni w zakresie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„Standardów ochrony małoletnich”</w:t>
      </w:r>
    </w:p>
    <w:p w14:paraId="282EF627" w14:textId="1B13292A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Koordynuje działania w ramach pomocy krzywdzonemu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małoletniemu, nadzoruje rejestr prowadzonych spraw.4. Nadzoruje prawidłowość sporządzania dokumentacji, w tym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wypełnienia Karty A i B.</w:t>
      </w:r>
    </w:p>
    <w:p w14:paraId="67EC1F71" w14:textId="457D2225" w:rsidR="002831C3" w:rsidRPr="00D20DC8" w:rsidRDefault="00C95E00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5. Dokonuje raz na dwa lata przeglądu</w:t>
      </w: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„Standardów ochrony małoletnich”</w:t>
      </w:r>
    </w:p>
    <w:p w14:paraId="39A34203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1C327ED6" w14:textId="0945BB5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Kierownik gospodarczy/kadrowa</w:t>
      </w:r>
    </w:p>
    <w:p w14:paraId="0E21BF6C" w14:textId="79CDADF5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Informuje każdego nowo zatrudnianego pracownika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 konieczności zapoznania się z dokumentami.</w:t>
      </w:r>
    </w:p>
    <w:p w14:paraId="7CC5CAA6" w14:textId="387E6381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Gromadzi w dokumentacji pracowniczej, oprócz innych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dokumentów wymaganych prawem, oświadczenia z KRK, Komisji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Dyscyplinarnej dla Nauczycieli, Zaświadczenia z Rejestru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Przestępców na Tle Seksualnym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>,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 w przypadku obywateli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innych krajów: wymagane oświadczenia lub zaświadczenia.</w:t>
      </w:r>
    </w:p>
    <w:p w14:paraId="2DBA792E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888022C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 xml:space="preserve">Sekretarka </w:t>
      </w:r>
    </w:p>
    <w:p w14:paraId="59D90FAE" w14:textId="77777777" w:rsidR="00C95E00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Prowadzi rejestr zgłaszanych spraw dotyczących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podejrzenia krzywdzenia lub krzywdzenia małoletnich.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</w:p>
    <w:p w14:paraId="6067D70C" w14:textId="4F2AFDC5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Przekazuje zawiadomienia o podejrzeniu krzywdzenia lub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krzywdzeniu, które wpłynęły do sekretariatu (telefon, maile,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ustnie) koordynatorowi d.s. wdrażania standardów.</w:t>
      </w:r>
    </w:p>
    <w:p w14:paraId="36C8B2D0" w14:textId="67981F93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Stosuje do archiwizacji dokumentów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wytworzonych w procesie rozpatrywania spraw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krzywdzenia JRWA.</w:t>
      </w:r>
    </w:p>
    <w:p w14:paraId="63DE5614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3519A30" w14:textId="07E68122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Wyznaczony psycholog</w:t>
      </w:r>
    </w:p>
    <w:p w14:paraId="46538FCA" w14:textId="77777777" w:rsidR="00C95E00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Umieszcza informację na stronie internetowej oraz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mediach społecznościowych poradni informacji na temat:</w:t>
      </w:r>
    </w:p>
    <w:p w14:paraId="23919FF2" w14:textId="65CB60F5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 praw dziecka/człowieka</w:t>
      </w:r>
    </w:p>
    <w:p w14:paraId="24B1DA9C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 ochrony przed przemocą oraz wykorzystywaniem</w:t>
      </w:r>
    </w:p>
    <w:p w14:paraId="1ADD9661" w14:textId="08696A0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- zagrożenia bezpieczeństwa w Internecie</w:t>
      </w:r>
    </w:p>
    <w:p w14:paraId="41DEB6BE" w14:textId="423A1286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2. Pedagogizuje rodziców w zakresie wychowania bez przemocy </w:t>
      </w:r>
    </w:p>
    <w:p w14:paraId="25254550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A83555B" w14:textId="770FD4A9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color w:val="000000"/>
          <w:kern w:val="0"/>
          <w:sz w:val="20"/>
          <w:szCs w:val="20"/>
        </w:rPr>
        <w:t>Każdy pracownik szkoły</w:t>
      </w:r>
    </w:p>
    <w:p w14:paraId="7F5DC88A" w14:textId="7868734F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1. Zapoznaje się i przestrzega postanowień „Strategii ochrony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małoletnich”</w:t>
      </w:r>
    </w:p>
    <w:p w14:paraId="08EB9198" w14:textId="47528E24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2. W miarę możliwości, w trakcie prowadzonych zajęć, warsztatów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zapoznaje małoletnich z treścią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dokumentu np. w formie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informacji o prawach dziecka i prawach człowieka.</w:t>
      </w:r>
    </w:p>
    <w:p w14:paraId="1D91EF4C" w14:textId="183292D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3. W przypadkach podejrzenia krzywdzenia małoletniego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podejmuje działania określone w poszczególnych procedurach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postępowania.</w:t>
      </w:r>
    </w:p>
    <w:p w14:paraId="0BDC15DE" w14:textId="6EE3158D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4. Prowadzenie szkoleń, warsztatów, rad pedagogicznych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 zjawisku przemocy, skutkach,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symptomach, rozpoznawaniu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jej stosowania.</w:t>
      </w:r>
    </w:p>
    <w:p w14:paraId="33E66C4C" w14:textId="7E9357DD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5. W czasie indywidualnych konsultacji, wyjaśnianie małoletnim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ich rodzicom/prawnym opiekunom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zasad ochrony małoletnich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obowiązujących w poradni.</w:t>
      </w:r>
    </w:p>
    <w:p w14:paraId="21DAAE0E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65960B2D" w14:textId="1C2BDCC3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Zakres kompetencji osoby odpowiedzialnej za przygotowanie personelu</w:t>
      </w:r>
      <w:r w:rsidR="00C95E0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poradni do stosowania standardów oraz sposób dokumentowania</w:t>
      </w:r>
      <w:r w:rsidR="00C95E0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tej czynności</w:t>
      </w:r>
    </w:p>
    <w:p w14:paraId="4081CBB9" w14:textId="593F9395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Osobą odpowiedzialną za przygotowanie personelu do stosowania standardów jest dyrektor szkoły. Przygotowanie personelu polega na pogłębianiu wiedzy i umiejętności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rozpoznawania krzywdzenia, objawów, identyfikacji ryzyka krzywdzenia i podejmowania,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zgodnie z prawem, właściwych działań a także wiedzy z zakresu odpowiedzialności prawnej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przypadku zaniechania postępowania w celu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ochrony i wsparcia małoletnich.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Zakres szkoleń ustalany jest na podstawie wyników diagnozy potrzeb pracowników w tym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zakresie.</w:t>
      </w:r>
    </w:p>
    <w:p w14:paraId="009E6F5C" w14:textId="77777777" w:rsidR="008108FA" w:rsidRPr="00D20DC8" w:rsidRDefault="008108FA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6A88719" w14:textId="235F4A9A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Dokumentowanie zdarzeń podejrzenia krzywdzenia lub krzywdzenia</w:t>
      </w:r>
      <w:r w:rsidR="00C95E0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małoletnich i</w:t>
      </w:r>
      <w:r w:rsidR="00C95E0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archiwizowanie wytworzonej dokumentacji.</w:t>
      </w:r>
    </w:p>
    <w:p w14:paraId="18471104" w14:textId="7635A524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Dla każdego zdarzenia podejrzenia krzywdzenia lub krzywdzenia małoletnich zakładana jest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imienna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teczka z nazwiskiem małoletniego. Teczkę zakłada i prowadzi Koordynator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d.s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Standardów ochrony małoletnich.</w:t>
      </w:r>
    </w:p>
    <w:p w14:paraId="6FEBA666" w14:textId="2FEDAE56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 czasu zakończenia sprawy teczka pozostaje w gabinecie Koordynator d.s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Standardów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ochrony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małoletnich lub dyrektora 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i jest należycie chroniona przed dostępem osób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nieuprawnionych.</w:t>
      </w:r>
    </w:p>
    <w:p w14:paraId="335D2BDD" w14:textId="77777777" w:rsidR="00C95E00" w:rsidRDefault="00C95E00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E5B7A69" w14:textId="4C45F88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teczce umieszcza się:</w:t>
      </w:r>
    </w:p>
    <w:p w14:paraId="5673E296" w14:textId="425F4BB4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Zgłoszenie podejrzenia krzywdzenia lub zgłoszenie krzywdzenia </w:t>
      </w:r>
    </w:p>
    <w:p w14:paraId="36C88988" w14:textId="3C1128CC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Protokół rozmowy ze zgłaszającym, o ile jest możliwym jego sporządzenie.</w:t>
      </w:r>
    </w:p>
    <w:p w14:paraId="4650F59B" w14:textId="5CE814B3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Kwestionariusz oceny ryzyka występowania przemocy </w:t>
      </w:r>
    </w:p>
    <w:p w14:paraId="2AEB14ED" w14:textId="4E6F0ED6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Protokoły i notatki z rozmów z małoletnim i osobą jemu najbliższą lub</w:t>
      </w:r>
    </w:p>
    <w:p w14:paraId="178E84DE" w14:textId="77777777" w:rsidR="002831C3" w:rsidRPr="00D20DC8" w:rsidRDefault="002831C3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niekrzywdzącym rodzicem/opiekunem.</w:t>
      </w:r>
    </w:p>
    <w:p w14:paraId="518BF809" w14:textId="15991298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Protokół z posiedzenia Zespołu interwencyjnego, powołanego przez dyrektora.</w:t>
      </w:r>
    </w:p>
    <w:p w14:paraId="01B764BD" w14:textId="2C6B0572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Kopię „Niebieskiej Karty – A” , w przypadku, gdy zostanie wszczęta procedura</w:t>
      </w:r>
    </w:p>
    <w:p w14:paraId="73A0569D" w14:textId="77777777" w:rsidR="002831C3" w:rsidRPr="00D20DC8" w:rsidRDefault="002831C3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„Niebieskie Karty” – załącznik 5.</w:t>
      </w:r>
    </w:p>
    <w:p w14:paraId="6927A877" w14:textId="20BCB10B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Kopię „Niebieskiej Karty – B” , w przypadku, gdy została wszczęta procedura</w:t>
      </w:r>
    </w:p>
    <w:p w14:paraId="3176CF7F" w14:textId="77777777" w:rsidR="002831C3" w:rsidRPr="00D20DC8" w:rsidRDefault="002831C3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„Niebieskie Karty ”</w:t>
      </w:r>
    </w:p>
    <w:p w14:paraId="2F4B6C5D" w14:textId="01E0C98B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Protokoły z rozmów z osobą krzywdzącą – o ile taka będzie przeprowadzana.</w:t>
      </w:r>
    </w:p>
    <w:p w14:paraId="7B89010D" w14:textId="27A0851B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Korespondencję pomiędzy np. sądem rodzinnym, Ośrodkiem Pomocy Społecznej</w:t>
      </w:r>
    </w:p>
    <w:p w14:paraId="51FA44AF" w14:textId="77777777" w:rsidR="002831C3" w:rsidRPr="00D20DC8" w:rsidRDefault="002831C3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 innymi.</w:t>
      </w:r>
    </w:p>
    <w:p w14:paraId="0929DC3F" w14:textId="10D31779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Plan wspierania małoletniego.</w:t>
      </w:r>
    </w:p>
    <w:p w14:paraId="25F31B3B" w14:textId="363FEB27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Karty monitorowania zachowań krzywdzonego, opinie wychowawcy i nauczycieli</w:t>
      </w:r>
    </w:p>
    <w:p w14:paraId="7A685EB4" w14:textId="77777777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uczących małoletniego.</w:t>
      </w:r>
    </w:p>
    <w:p w14:paraId="1106090B" w14:textId="2D6F0C85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Ocena efektywności wsparcia.</w:t>
      </w:r>
    </w:p>
    <w:p w14:paraId="2F95A2F8" w14:textId="595B04B2" w:rsidR="002831C3" w:rsidRPr="00D20DC8" w:rsidRDefault="002831C3" w:rsidP="002E0416">
      <w:pPr>
        <w:pStyle w:val="Akapitzlist"/>
        <w:numPr>
          <w:ilvl w:val="0"/>
          <w:numId w:val="6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Wykaz telefonów, adresów instytucji świadczących wsparcie ofiarom przemocy.</w:t>
      </w:r>
    </w:p>
    <w:p w14:paraId="72C1633C" w14:textId="77777777" w:rsidR="008108FA" w:rsidRPr="00D20DC8" w:rsidRDefault="008108FA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1A99D1DF" w14:textId="728FA39B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ustalania planu wsparcia małoletniego po ujawnieniu krzywdzenia</w:t>
      </w:r>
    </w:p>
    <w:p w14:paraId="1D8FD8A0" w14:textId="7EF63E3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Plan wsparcia małoletniego po ujawnieniu jego krzywdzenia opracowuje zespół powołany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przez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dyrektora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.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jego skład mogą wchodzić: koordynator d.s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Standardów ochrony</w:t>
      </w:r>
      <w:r w:rsidR="008108FA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małoletnich, psycholog, pedagog.</w:t>
      </w:r>
    </w:p>
    <w:p w14:paraId="2C8C82F9" w14:textId="77777777" w:rsidR="00EC7494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2763569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Struktura dokumentu „Plan wsparcia małoletniego po ujawnieniu krzywdzenia”</w:t>
      </w:r>
    </w:p>
    <w:p w14:paraId="7BEBDB53" w14:textId="06857FCC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Imię i nazwisko,</w:t>
      </w:r>
    </w:p>
    <w:p w14:paraId="224A0BB8" w14:textId="2C54E2A1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Imiona i nazwiska członków zespołu sporządzającego plan wsparcia</w:t>
      </w:r>
    </w:p>
    <w:p w14:paraId="0DB06265" w14:textId="1C113501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Tytuł, z jakiego został opracowany plan wsparcia,</w:t>
      </w:r>
    </w:p>
    <w:p w14:paraId="42BB7A48" w14:textId="65125ECA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Diagnoza sytuacji małoletniego po ujawnieniu krzywdzenia,</w:t>
      </w:r>
    </w:p>
    <w:p w14:paraId="2D4F01D6" w14:textId="67FD634E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Cel wsparcia małoletniego,</w:t>
      </w:r>
    </w:p>
    <w:p w14:paraId="48274FD0" w14:textId="30C97404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Identyfikacja zasobów wewnętrznych poradni oraz źródeł zewnętrznych wsparcia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dziecka - ofiary krzywdzenia,</w:t>
      </w:r>
    </w:p>
    <w:p w14:paraId="2169A92F" w14:textId="12751EB0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Zakres współdziałania poradni z podmiotami zewnętrznymi na rzecz wsparcia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małoletniego,</w:t>
      </w:r>
    </w:p>
    <w:p w14:paraId="6D8C414B" w14:textId="13E974B1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Zakres, wymiar godzin, okres wsparcia udzielonego małoletniemu,</w:t>
      </w:r>
    </w:p>
    <w:p w14:paraId="38B1D68E" w14:textId="46D18A62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Formy i metody wsparcia małoletniego,</w:t>
      </w:r>
    </w:p>
    <w:p w14:paraId="1980C640" w14:textId="469EA88D" w:rsidR="002831C3" w:rsidRPr="00D20DC8" w:rsidRDefault="002831C3" w:rsidP="002E0416">
      <w:pPr>
        <w:pStyle w:val="Akapitzlist"/>
        <w:numPr>
          <w:ilvl w:val="1"/>
          <w:numId w:val="6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Ocena efektywności wsparcia udzielonego małoletniemu.</w:t>
      </w:r>
    </w:p>
    <w:p w14:paraId="1FA501DE" w14:textId="77777777" w:rsidR="00EC7494" w:rsidRPr="00D20DC8" w:rsidRDefault="00EC7494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440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7C4255B8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Przeprowadzenie diagnozy sytuacji małoletniego po ujawnieniu krzywdzenia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:</w:t>
      </w:r>
    </w:p>
    <w:p w14:paraId="7577C592" w14:textId="0D488BDD" w:rsidR="002831C3" w:rsidRPr="00C95E00" w:rsidRDefault="002831C3" w:rsidP="00C95E00">
      <w:pPr>
        <w:pStyle w:val="Akapitzlist"/>
        <w:numPr>
          <w:ilvl w:val="0"/>
          <w:numId w:val="6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charakterystyka doznanej krzywdy (rodzaj doznanej krzywdy, okolicznośc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i </w:t>
      </w:r>
      <w:r w:rsidRPr="00C95E00">
        <w:rPr>
          <w:rFonts w:ascii="Arial" w:hAnsi="Arial" w:cs="Arial"/>
          <w:bCs/>
          <w:color w:val="000000"/>
          <w:kern w:val="0"/>
          <w:sz w:val="20"/>
          <w:szCs w:val="20"/>
        </w:rPr>
        <w:t>doznanej krzywdy, stopień naruszenia prawa, stopień zagrożenia</w:t>
      </w:r>
      <w:r w:rsidR="00EC7494" w:rsidRP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C95E00">
        <w:rPr>
          <w:rFonts w:ascii="Arial" w:hAnsi="Arial" w:cs="Arial"/>
          <w:bCs/>
          <w:color w:val="000000"/>
          <w:kern w:val="0"/>
          <w:sz w:val="20"/>
          <w:szCs w:val="20"/>
        </w:rPr>
        <w:t>bezpieczeństwa małoletniego – w obszarze zdrowia, życia, rozwoju);</w:t>
      </w:r>
    </w:p>
    <w:p w14:paraId="513F50B3" w14:textId="7B8B58EE" w:rsidR="002831C3" w:rsidRPr="00D20DC8" w:rsidRDefault="002831C3" w:rsidP="002E0416">
      <w:pPr>
        <w:pStyle w:val="Akapitzlist"/>
        <w:numPr>
          <w:ilvl w:val="0"/>
          <w:numId w:val="6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analiza dostępnej dokumentacji, np. wyniki rozmów, wyniki obserwacji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(zachowanie, wygląd)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dokonane przez np. rodziców, psychologa/pedagoga/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logopedę, innych pracowników oraz instytucji wspomagających ochronę dziecka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-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psychologów, pedagoga, wychowawcę ze szkoły;</w:t>
      </w:r>
    </w:p>
    <w:p w14:paraId="4AEE6EA5" w14:textId="3D1E393A" w:rsidR="002831C3" w:rsidRPr="00D20DC8" w:rsidRDefault="002831C3" w:rsidP="002E0416">
      <w:pPr>
        <w:pStyle w:val="Akapitzlist"/>
        <w:numPr>
          <w:ilvl w:val="0"/>
          <w:numId w:val="6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określenie czynników ryzyka doznanej krzywdy oraz czynników wsparcia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małoletniego–ustalenie indywidualnych potrzeb ofiary krzywdzenia w obszarze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jej zdrowia/życia, zdrowia psychicznego,</w:t>
      </w:r>
      <w:r w:rsidR="00C95E00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funkcjonowania emocjonalno-społecznego oraz w obszarze prawnym i socjalnym.</w:t>
      </w:r>
    </w:p>
    <w:p w14:paraId="561C4A21" w14:textId="77777777" w:rsidR="00EC7494" w:rsidRPr="00D20DC8" w:rsidRDefault="00EC7494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38179A6A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Zdefiniowanie celu oferowanego wparcia, np.:</w:t>
      </w:r>
    </w:p>
    <w:p w14:paraId="165036A3" w14:textId="743C7895" w:rsidR="002831C3" w:rsidRPr="009C1C63" w:rsidRDefault="002831C3" w:rsidP="002E0416">
      <w:pPr>
        <w:pStyle w:val="Akapitzlist"/>
        <w:numPr>
          <w:ilvl w:val="0"/>
          <w:numId w:val="6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zapewnienie specjalistycznego wsparcia małoletniemu, udzielanie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systematycznej/okresowej pomocy np. psychologicznej, terapeutycznej;</w:t>
      </w:r>
    </w:p>
    <w:p w14:paraId="0078E6C5" w14:textId="66E727A8" w:rsidR="002831C3" w:rsidRPr="009C1C63" w:rsidRDefault="002831C3" w:rsidP="002E0416">
      <w:pPr>
        <w:pStyle w:val="Akapitzlist"/>
        <w:numPr>
          <w:ilvl w:val="0"/>
          <w:numId w:val="6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wdrożenie działań mających przywrócić równowagę emocjonalną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małoletniemu, wzmacniani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a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poczucia jego własnej wartości;</w:t>
      </w:r>
    </w:p>
    <w:p w14:paraId="7A44EF44" w14:textId="3B311BA7" w:rsidR="002831C3" w:rsidRPr="009C1C63" w:rsidRDefault="002831C3" w:rsidP="002E0416">
      <w:pPr>
        <w:pStyle w:val="Akapitzlist"/>
        <w:numPr>
          <w:ilvl w:val="0"/>
          <w:numId w:val="6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wspieranie rodziców/opiekunów prawnych małoletniego w rozwiązywaniu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problemów wychowawczych;</w:t>
      </w:r>
    </w:p>
    <w:p w14:paraId="1A4E8172" w14:textId="43E613C3" w:rsidR="002831C3" w:rsidRPr="009C1C63" w:rsidRDefault="002831C3" w:rsidP="002E0416">
      <w:pPr>
        <w:pStyle w:val="Akapitzlist"/>
        <w:numPr>
          <w:ilvl w:val="0"/>
          <w:numId w:val="6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złagodzenie psychicznych i behawioralnych objawów skrzywdzenia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złagodzenie stresu, lęku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małoletniego;</w:t>
      </w:r>
    </w:p>
    <w:p w14:paraId="50C8B64C" w14:textId="50591500" w:rsidR="002831C3" w:rsidRPr="00D20DC8" w:rsidRDefault="002831C3" w:rsidP="002E0416">
      <w:pPr>
        <w:pStyle w:val="Akapitzlist"/>
        <w:numPr>
          <w:ilvl w:val="0"/>
          <w:numId w:val="6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zapewnienie bezpieczeństwa (np. socjalnego, psychicznego, prawnego);</w:t>
      </w:r>
    </w:p>
    <w:p w14:paraId="68E73575" w14:textId="7245C3D5" w:rsidR="002831C3" w:rsidRPr="009C1C63" w:rsidRDefault="002831C3" w:rsidP="002E0416">
      <w:pPr>
        <w:pStyle w:val="Akapitzlist"/>
        <w:numPr>
          <w:ilvl w:val="0"/>
          <w:numId w:val="6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kształcenie umiejętności radzenia sobie z brakiem akceptacji społecznej,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izolowaniem, dyskredytowaniem, z trudnymi sytuacjami w środowisku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rodzinnym i społecznym</w:t>
      </w:r>
    </w:p>
    <w:p w14:paraId="769B1EDA" w14:textId="77777777" w:rsidR="00EC7494" w:rsidRPr="00D20DC8" w:rsidRDefault="00EC7494" w:rsidP="00D20DC8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8FAB7BA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Identyfikacja zasobów wewnętrznych poradni oraz źródeł zewnętrznych wsparcia</w:t>
      </w:r>
    </w:p>
    <w:p w14:paraId="15671578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małoletniego - ofiary krzywdzenia, np.:</w:t>
      </w:r>
    </w:p>
    <w:p w14:paraId="154C6379" w14:textId="5A2AF5DC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a) zasoby wewnętrzne poradni: dyrektor, zespół psychologów/pedagogów, zespół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interwencyjny, rodzice/opiekunowie prawni dziecka;</w:t>
      </w:r>
    </w:p>
    <w:p w14:paraId="738F76B5" w14:textId="094C4CC4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b) źródła zewnętrzne wsparcia dziecka krzywdzonego, np. sąd rodzinny, kurator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sądowy, policja, placówki doskonalenia nauczycieli, służba zdrowia, GOPS,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organizacje pozarządowe działające na rzecz ochrony dzieci przed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krzywdzeniem itp.</w:t>
      </w:r>
    </w:p>
    <w:p w14:paraId="41F26D38" w14:textId="77777777" w:rsidR="009C1C63" w:rsidRDefault="009C1C6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1C9E7C7" w14:textId="1EC68BEB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Ustalenie zakresu współdziałania poradni z podmiotami zewnętrznymi na rzecz</w:t>
      </w:r>
    </w:p>
    <w:p w14:paraId="19CD9809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wsparcia małoletnich.</w:t>
      </w:r>
    </w:p>
    <w:p w14:paraId="7F4E4378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Pracownicy poradni działają na rzecz wsparcia małoletniego zgodnie z zakresem swoich</w:t>
      </w:r>
    </w:p>
    <w:p w14:paraId="787F4741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obowiązków i uprawnień, współpracujące z rodzicami/opiekunami prawnymi małoletniego.</w:t>
      </w:r>
    </w:p>
    <w:p w14:paraId="2D967A56" w14:textId="77777777" w:rsidR="009C1C63" w:rsidRDefault="009C1C6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5DD81C6" w14:textId="0C54D5B0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Ustalenie harmonogramu działań w ramach wsparcia udzielanego małoletniemu -</w:t>
      </w:r>
    </w:p>
    <w:p w14:paraId="5DC857D4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ustalenie zakresu, wymiaru godzin, okresu wsparcia:</w:t>
      </w:r>
    </w:p>
    <w:p w14:paraId="7B1A53D7" w14:textId="7546CF3C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a) zakres wsparcia wynika ze zdiagnozowanych w różnych obszarach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indywidualnych potrzeb rozwojowych, edukacyjnych oraz psychofizycznych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małoletniego – ofiary krzywdzenia;</w:t>
      </w:r>
    </w:p>
    <w:p w14:paraId="3F2B06CE" w14:textId="70652FC5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b) wymiar godzin i okres, w jakim będzie udzielane wsparcie zależy od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doświadczanych przez małoletniego skutków krzywdy oraz zaobserwowanych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efektów wsparcia w okresie ich monitorowania.</w:t>
      </w:r>
    </w:p>
    <w:p w14:paraId="4AEA6D0F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0B0DDAE" w14:textId="74E68788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Ustalenie form i metod wsparcia małoletniego:</w:t>
      </w:r>
    </w:p>
    <w:p w14:paraId="4C355C0A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Przykładowe formy pracy:</w:t>
      </w:r>
    </w:p>
    <w:p w14:paraId="2143DBD7" w14:textId="77777777" w:rsidR="009C1C63" w:rsidRDefault="002831C3" w:rsidP="002E0416">
      <w:pPr>
        <w:pStyle w:val="Akapitzlist"/>
        <w:numPr>
          <w:ilvl w:val="0"/>
          <w:numId w:val="6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indywidualna – praca indywidualna z małoletnim w zależności od rodzaju krzywdy –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zgodnie z przyjętymi w poradni procedurami;</w:t>
      </w:r>
    </w:p>
    <w:p w14:paraId="72D81C6F" w14:textId="325FC2F2" w:rsidR="002831C3" w:rsidRPr="009C1C63" w:rsidRDefault="002831C3" w:rsidP="002E0416">
      <w:pPr>
        <w:pStyle w:val="Akapitzlist"/>
        <w:numPr>
          <w:ilvl w:val="0"/>
          <w:numId w:val="6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9C1C63">
        <w:rPr>
          <w:rFonts w:ascii="Arial" w:hAnsi="Arial" w:cs="Arial"/>
          <w:bCs/>
          <w:color w:val="000000"/>
          <w:kern w:val="0"/>
          <w:sz w:val="20"/>
          <w:szCs w:val="20"/>
        </w:rPr>
        <w:t>zespołowa: zajęcia grupowe</w:t>
      </w:r>
      <w:r w:rsidR="009C1C63">
        <w:rPr>
          <w:rFonts w:ascii="Arial" w:hAnsi="Arial" w:cs="Arial"/>
          <w:bCs/>
          <w:color w:val="000000"/>
          <w:kern w:val="0"/>
          <w:sz w:val="20"/>
          <w:szCs w:val="20"/>
        </w:rPr>
        <w:t>.</w:t>
      </w:r>
    </w:p>
    <w:p w14:paraId="77C80D93" w14:textId="77777777" w:rsidR="00EC7494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ADF3D67" w14:textId="02D2E523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lastRenderedPageBreak/>
        <w:t>Przykładowe metody wsparcia krzywdzonego dziecka: bezpośrednia rozmowa z małoletnim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prowadzona przez psychologa/pedagoga/logopedę; warsztaty rozwojowe; analiza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dokumentacji związanej z sytuacja małoletniego; obserwacja zachowania.</w:t>
      </w:r>
    </w:p>
    <w:p w14:paraId="47FB1A79" w14:textId="77777777" w:rsidR="00D3095C" w:rsidRDefault="00D3095C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14351E4" w14:textId="483F85C1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Ocena efektywności udzielanego wsparcia:</w:t>
      </w:r>
    </w:p>
    <w:p w14:paraId="6534950B" w14:textId="0487501D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Zasady i sposób monitorowania efektów wsparcia, np. 2 razy</w:t>
      </w:r>
      <w:r w:rsidR="00F314A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roku szkolnym; sposób</w:t>
      </w:r>
      <w:r w:rsidR="00F314A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-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wyniki obserwacji prowadzonej przez</w:t>
      </w:r>
      <w:r w:rsidR="00F314A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specjalistów, rodziców/opiekunów prawnych dziecka (sojuszników</w:t>
      </w:r>
      <w:r w:rsidR="00F314A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dziecka) w czasie oferowanych formach wsparcia; wyniki rozmów</w:t>
      </w:r>
    </w:p>
    <w:p w14:paraId="2D46B66A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 małoletnim; efekty wsparcia udzielanego małoletniemu przez podmioty</w:t>
      </w:r>
    </w:p>
    <w:p w14:paraId="0CD0DE2C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zewnętrzne; analiza dostępnej dokumentacji;</w:t>
      </w:r>
    </w:p>
    <w:p w14:paraId="3471CA2D" w14:textId="1A0CEB04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-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Ocena efektów wsparcia: ocena adekwatności udzielonego wsparcia do</w:t>
      </w:r>
      <w:r w:rsidR="00F314A2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zdiagnozowanych potrzeb małoletniego – ofiary krzywdzenia.</w:t>
      </w:r>
    </w:p>
    <w:p w14:paraId="5475268C" w14:textId="77777777" w:rsidR="00EC7494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0C6601AF" w14:textId="3E26C18B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Udostępnianie „Standardów ochrony małoletnich”</w:t>
      </w:r>
    </w:p>
    <w:p w14:paraId="405B482D" w14:textId="157C4941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 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szkole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opracowane zostały dwie wersje dokumentu „Standardów ochrony małoletnich:</w:t>
      </w:r>
    </w:p>
    <w:p w14:paraId="08ECC9A2" w14:textId="5F15BAEA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Wersja „zupełna”, inaczej kompletna,</w:t>
      </w:r>
    </w:p>
    <w:p w14:paraId="7EFFF2D0" w14:textId="303D0C27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-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Wersja „skrócona” – przeznaczona dla małoletnich.</w:t>
      </w:r>
    </w:p>
    <w:p w14:paraId="3C1300C9" w14:textId="07BD7048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Wersja „zupełna” jest dostępna w sekretariacie i u dyrektora 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 formie</w:t>
      </w:r>
    </w:p>
    <w:p w14:paraId="0C1D6641" w14:textId="1C4D9D11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wydruku. Wgląd w wersję „zupełną” mają: wszyscy pracownicy, rodzice, zewnętrzne podmioty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uprawnione do kontroli.</w:t>
      </w:r>
    </w:p>
    <w:p w14:paraId="5EE8798B" w14:textId="77777777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Wersja „zupełna” i „skrócona” jest ogólnie dostępna ze względu na jej opublikowanie na</w:t>
      </w:r>
    </w:p>
    <w:p w14:paraId="178BB09A" w14:textId="126DD7C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stronie internetowej 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szkoły.</w:t>
      </w:r>
    </w:p>
    <w:p w14:paraId="62B5973E" w14:textId="77777777" w:rsidR="00D20DC8" w:rsidRDefault="00D20DC8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502B505" w14:textId="66EB0F44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Zasady przeglądu i aktualizacji standardów</w:t>
      </w:r>
    </w:p>
    <w:p w14:paraId="36A2ACDA" w14:textId="0E99CBA6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Dyrektor 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szkoły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dokonuje oceny stopnia znajomości i poprawności stosowania „Standardów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ochrony małoletnich” na bieżąco, w ramach sprawowanego nadzoru pedagogicznego.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przypadku zmian prawa, wymagającego ich wdrożenia w dokumencie nowelizacje są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wprowadzane na tych samych zasadach, które obowiązywały przy wdrożeniu dokumentu.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W celu oceny funkcjonalności i przydatności dokumentu w poradni prowadzone są ewaluacje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typu:</w:t>
      </w:r>
    </w:p>
    <w:p w14:paraId="19CDEFBB" w14:textId="34034031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-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in-term (w trakcie posługiwania się i stosowania opracowania),</w:t>
      </w:r>
    </w:p>
    <w:p w14:paraId="0C7285D2" w14:textId="4413BB52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-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ex- post (po upływie dwóch lat od daty wdrożenia).</w:t>
      </w:r>
    </w:p>
    <w:p w14:paraId="20847533" w14:textId="5A95C23E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Ewaluację przeprowadza Koordynator </w:t>
      </w:r>
      <w:r w:rsidR="00D3095C">
        <w:rPr>
          <w:rFonts w:ascii="Arial" w:hAnsi="Arial" w:cs="Arial"/>
          <w:bCs/>
          <w:color w:val="000000"/>
          <w:kern w:val="0"/>
          <w:sz w:val="20"/>
          <w:szCs w:val="20"/>
        </w:rPr>
        <w:t>ds.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Standardów ochrony małoletnich z użyciem technik:</w:t>
      </w:r>
    </w:p>
    <w:p w14:paraId="1490E9F1" w14:textId="37A3C08F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analizy dokumentu,</w:t>
      </w:r>
    </w:p>
    <w:p w14:paraId="166B6FCF" w14:textId="5F69B9D9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wywiadów z rodzicami i pracownikami poradni,</w:t>
      </w:r>
    </w:p>
    <w:p w14:paraId="32AD26F3" w14:textId="39828D3D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-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sondażu, z użyciem ankiety anonimowej,</w:t>
      </w:r>
    </w:p>
    <w:p w14:paraId="37BC0E72" w14:textId="5B9EDD33" w:rsidR="002831C3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- </w:t>
      </w:r>
      <w:r w:rsidR="002831C3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dyskusji grupowej w zespołach psychologów/pedagogów.</w:t>
      </w:r>
    </w:p>
    <w:p w14:paraId="2EE59669" w14:textId="77777777" w:rsidR="00EC7494" w:rsidRPr="00D20DC8" w:rsidRDefault="00EC7494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1ACB7C03" w14:textId="195E84BA" w:rsidR="002831C3" w:rsidRPr="00D20DC8" w:rsidRDefault="002831C3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Raport z ewaluacji wraz z wnioskami i rekomendacjami Koordynator </w:t>
      </w:r>
      <w:proofErr w:type="spellStart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ds</w:t>
      </w:r>
      <w:proofErr w:type="spellEnd"/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Standardów ochrony</w:t>
      </w:r>
      <w:r w:rsidR="00EC7494"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D20DC8">
        <w:rPr>
          <w:rFonts w:ascii="Arial" w:hAnsi="Arial" w:cs="Arial"/>
          <w:bCs/>
          <w:color w:val="000000"/>
          <w:kern w:val="0"/>
          <w:sz w:val="20"/>
          <w:szCs w:val="20"/>
        </w:rPr>
        <w:t>małoletnich przedstawia radzie pedagogicznej.</w:t>
      </w:r>
    </w:p>
    <w:p w14:paraId="79377416" w14:textId="77777777" w:rsidR="002558F2" w:rsidRPr="00D20DC8" w:rsidRDefault="002558F2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kern w:val="0"/>
          <w:sz w:val="20"/>
          <w:szCs w:val="20"/>
        </w:rPr>
      </w:pPr>
    </w:p>
    <w:p w14:paraId="283D7D47" w14:textId="5C754D92" w:rsidR="008E1B97" w:rsidRDefault="008E1B97" w:rsidP="00D20DC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25471932" w14:textId="77777777" w:rsidR="00301314" w:rsidRPr="00D20DC8" w:rsidRDefault="00301314" w:rsidP="002E1E35">
      <w:pPr>
        <w:spacing w:line="360" w:lineRule="auto"/>
        <w:ind w:right="510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0"/>
          <w:szCs w:val="20"/>
        </w:rPr>
      </w:pPr>
    </w:p>
    <w:p w14:paraId="7A8368DE" w14:textId="77777777" w:rsidR="00301314" w:rsidRPr="00D20DC8" w:rsidRDefault="00301314" w:rsidP="00D20DC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3E25F3" w14:textId="77777777" w:rsidR="00694D37" w:rsidRPr="00D20DC8" w:rsidRDefault="00694D37" w:rsidP="00D20DC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694D37" w:rsidRPr="00D20DC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8051E" w14:textId="77777777" w:rsidR="008A0F33" w:rsidRDefault="008A0F33" w:rsidP="009C1C63">
      <w:r>
        <w:separator/>
      </w:r>
    </w:p>
  </w:endnote>
  <w:endnote w:type="continuationSeparator" w:id="0">
    <w:p w14:paraId="03E711BA" w14:textId="77777777" w:rsidR="008A0F33" w:rsidRDefault="008A0F33" w:rsidP="009C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1203760"/>
      <w:docPartObj>
        <w:docPartGallery w:val="Page Numbers (Bottom of Page)"/>
        <w:docPartUnique/>
      </w:docPartObj>
    </w:sdtPr>
    <w:sdtContent>
      <w:p w14:paraId="6F2BAEAF" w14:textId="2118AB4A" w:rsidR="00FB0EAC" w:rsidRDefault="00FB0EA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256BAD" w14:textId="77777777" w:rsidR="00FB0EAC" w:rsidRDefault="00FB0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64181" w14:textId="77777777" w:rsidR="008A0F33" w:rsidRDefault="008A0F33" w:rsidP="009C1C63">
      <w:r>
        <w:separator/>
      </w:r>
    </w:p>
  </w:footnote>
  <w:footnote w:type="continuationSeparator" w:id="0">
    <w:p w14:paraId="2287407F" w14:textId="77777777" w:rsidR="008A0F33" w:rsidRDefault="008A0F33" w:rsidP="009C1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B4EC8"/>
    <w:multiLevelType w:val="hybridMultilevel"/>
    <w:tmpl w:val="5AF26F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E6C12"/>
    <w:multiLevelType w:val="hybridMultilevel"/>
    <w:tmpl w:val="98B2719E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84E4B4D"/>
    <w:multiLevelType w:val="multilevel"/>
    <w:tmpl w:val="5F663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3E4206"/>
    <w:multiLevelType w:val="hybridMultilevel"/>
    <w:tmpl w:val="346801EC"/>
    <w:lvl w:ilvl="0" w:tplc="EE9A4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22DA0"/>
    <w:multiLevelType w:val="hybridMultilevel"/>
    <w:tmpl w:val="0396F7FE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0D5359B6"/>
    <w:multiLevelType w:val="hybridMultilevel"/>
    <w:tmpl w:val="9F32B87E"/>
    <w:lvl w:ilvl="0" w:tplc="04150017">
      <w:start w:val="5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E091457"/>
    <w:multiLevelType w:val="hybridMultilevel"/>
    <w:tmpl w:val="0814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04D29"/>
    <w:multiLevelType w:val="multilevel"/>
    <w:tmpl w:val="24BA7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cs="Dubai Medium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="Dubai Medium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cs="Dubai Medium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Dubai Medium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cs="Dubai Medium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Dubai Medium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cs="Dubai Medium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Dubai Medium" w:hint="default"/>
      </w:rPr>
    </w:lvl>
  </w:abstractNum>
  <w:abstractNum w:abstractNumId="8" w15:restartNumberingAfterBreak="0">
    <w:nsid w:val="102B7706"/>
    <w:multiLevelType w:val="hybridMultilevel"/>
    <w:tmpl w:val="8272EA4E"/>
    <w:lvl w:ilvl="0" w:tplc="620CEDE4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95EF1"/>
    <w:multiLevelType w:val="hybridMultilevel"/>
    <w:tmpl w:val="BDFC05EE"/>
    <w:lvl w:ilvl="0" w:tplc="EE9A4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6D0E16"/>
    <w:multiLevelType w:val="hybridMultilevel"/>
    <w:tmpl w:val="487C4CF4"/>
    <w:lvl w:ilvl="0" w:tplc="15B04646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5AA446F"/>
    <w:multiLevelType w:val="hybridMultilevel"/>
    <w:tmpl w:val="A42E01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F757B"/>
    <w:multiLevelType w:val="hybridMultilevel"/>
    <w:tmpl w:val="6A280AF4"/>
    <w:lvl w:ilvl="0" w:tplc="EE9A4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95662"/>
    <w:multiLevelType w:val="hybridMultilevel"/>
    <w:tmpl w:val="DC682844"/>
    <w:lvl w:ilvl="0" w:tplc="ECD2F76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7537005"/>
    <w:multiLevelType w:val="hybridMultilevel"/>
    <w:tmpl w:val="918C120E"/>
    <w:lvl w:ilvl="0" w:tplc="E90C29DE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2" w:hanging="360"/>
      </w:pPr>
    </w:lvl>
    <w:lvl w:ilvl="2" w:tplc="0415001B" w:tentative="1">
      <w:start w:val="1"/>
      <w:numFmt w:val="lowerRoman"/>
      <w:lvlText w:val="%3."/>
      <w:lvlJc w:val="right"/>
      <w:pPr>
        <w:ind w:left="1992" w:hanging="180"/>
      </w:pPr>
    </w:lvl>
    <w:lvl w:ilvl="3" w:tplc="0415000F" w:tentative="1">
      <w:start w:val="1"/>
      <w:numFmt w:val="decimal"/>
      <w:lvlText w:val="%4."/>
      <w:lvlJc w:val="left"/>
      <w:pPr>
        <w:ind w:left="2712" w:hanging="360"/>
      </w:pPr>
    </w:lvl>
    <w:lvl w:ilvl="4" w:tplc="04150019" w:tentative="1">
      <w:start w:val="1"/>
      <w:numFmt w:val="lowerLetter"/>
      <w:lvlText w:val="%5."/>
      <w:lvlJc w:val="left"/>
      <w:pPr>
        <w:ind w:left="3432" w:hanging="360"/>
      </w:pPr>
    </w:lvl>
    <w:lvl w:ilvl="5" w:tplc="0415001B" w:tentative="1">
      <w:start w:val="1"/>
      <w:numFmt w:val="lowerRoman"/>
      <w:lvlText w:val="%6."/>
      <w:lvlJc w:val="right"/>
      <w:pPr>
        <w:ind w:left="4152" w:hanging="180"/>
      </w:pPr>
    </w:lvl>
    <w:lvl w:ilvl="6" w:tplc="0415000F" w:tentative="1">
      <w:start w:val="1"/>
      <w:numFmt w:val="decimal"/>
      <w:lvlText w:val="%7."/>
      <w:lvlJc w:val="left"/>
      <w:pPr>
        <w:ind w:left="4872" w:hanging="360"/>
      </w:pPr>
    </w:lvl>
    <w:lvl w:ilvl="7" w:tplc="04150019" w:tentative="1">
      <w:start w:val="1"/>
      <w:numFmt w:val="lowerLetter"/>
      <w:lvlText w:val="%8."/>
      <w:lvlJc w:val="left"/>
      <w:pPr>
        <w:ind w:left="5592" w:hanging="360"/>
      </w:pPr>
    </w:lvl>
    <w:lvl w:ilvl="8" w:tplc="0415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5" w15:restartNumberingAfterBreak="0">
    <w:nsid w:val="18B478B6"/>
    <w:multiLevelType w:val="hybridMultilevel"/>
    <w:tmpl w:val="6F36E1D4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8C6B86"/>
    <w:multiLevelType w:val="hybridMultilevel"/>
    <w:tmpl w:val="8FFC56C8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1E2C391A"/>
    <w:multiLevelType w:val="multilevel"/>
    <w:tmpl w:val="4040441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Dubai Medium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="Dubai Medium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cs="Dubai Medium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Dubai Medium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cs="Dubai Medium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Dubai Medium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cs="Dubai Medium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Dubai Medium" w:hint="default"/>
      </w:rPr>
    </w:lvl>
  </w:abstractNum>
  <w:abstractNum w:abstractNumId="18" w15:restartNumberingAfterBreak="0">
    <w:nsid w:val="214B6332"/>
    <w:multiLevelType w:val="hybridMultilevel"/>
    <w:tmpl w:val="ED38FCE8"/>
    <w:lvl w:ilvl="0" w:tplc="FC4239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E1F78"/>
    <w:multiLevelType w:val="hybridMultilevel"/>
    <w:tmpl w:val="EC2E4906"/>
    <w:lvl w:ilvl="0" w:tplc="B2D421F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3A657D7"/>
    <w:multiLevelType w:val="multilevel"/>
    <w:tmpl w:val="481E0F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78F4435"/>
    <w:multiLevelType w:val="hybridMultilevel"/>
    <w:tmpl w:val="F3C6AE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0C0EDA"/>
    <w:multiLevelType w:val="hybridMultilevel"/>
    <w:tmpl w:val="F036C6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A80065"/>
    <w:multiLevelType w:val="hybridMultilevel"/>
    <w:tmpl w:val="E018A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7316A7"/>
    <w:multiLevelType w:val="hybridMultilevel"/>
    <w:tmpl w:val="2466D6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7461D3"/>
    <w:multiLevelType w:val="hybridMultilevel"/>
    <w:tmpl w:val="176CF0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FC117B"/>
    <w:multiLevelType w:val="hybridMultilevel"/>
    <w:tmpl w:val="6F4E9974"/>
    <w:lvl w:ilvl="0" w:tplc="B2D42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97394A"/>
    <w:multiLevelType w:val="hybridMultilevel"/>
    <w:tmpl w:val="63320B9A"/>
    <w:lvl w:ilvl="0" w:tplc="6658A0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AC55BC"/>
    <w:multiLevelType w:val="hybridMultilevel"/>
    <w:tmpl w:val="9820775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4C47982"/>
    <w:multiLevelType w:val="hybridMultilevel"/>
    <w:tmpl w:val="F17E2970"/>
    <w:lvl w:ilvl="0" w:tplc="13003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50946D5"/>
    <w:multiLevelType w:val="hybridMultilevel"/>
    <w:tmpl w:val="948E7B02"/>
    <w:lvl w:ilvl="0" w:tplc="712056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1359CC"/>
    <w:multiLevelType w:val="hybridMultilevel"/>
    <w:tmpl w:val="FC644540"/>
    <w:lvl w:ilvl="0" w:tplc="1A00F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6460DA"/>
    <w:multiLevelType w:val="hybridMultilevel"/>
    <w:tmpl w:val="6F1A9FCA"/>
    <w:lvl w:ilvl="0" w:tplc="98AEC5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E1346"/>
    <w:multiLevelType w:val="hybridMultilevel"/>
    <w:tmpl w:val="771CF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550808"/>
    <w:multiLevelType w:val="multilevel"/>
    <w:tmpl w:val="20002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3B061E90"/>
    <w:multiLevelType w:val="hybridMultilevel"/>
    <w:tmpl w:val="7D7225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E4E0542"/>
    <w:multiLevelType w:val="hybridMultilevel"/>
    <w:tmpl w:val="D3C003E2"/>
    <w:lvl w:ilvl="0" w:tplc="6E82E97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F0142C0"/>
    <w:multiLevelType w:val="hybridMultilevel"/>
    <w:tmpl w:val="E4226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EF6A25"/>
    <w:multiLevelType w:val="hybridMultilevel"/>
    <w:tmpl w:val="19FC59F4"/>
    <w:lvl w:ilvl="0" w:tplc="63260FD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1581F03"/>
    <w:multiLevelType w:val="hybridMultilevel"/>
    <w:tmpl w:val="A8FC6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AC4D57"/>
    <w:multiLevelType w:val="hybridMultilevel"/>
    <w:tmpl w:val="B5F85D60"/>
    <w:lvl w:ilvl="0" w:tplc="EE9A4D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57B3F4E"/>
    <w:multiLevelType w:val="hybridMultilevel"/>
    <w:tmpl w:val="EF0C3D16"/>
    <w:lvl w:ilvl="0" w:tplc="EE9A4DA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42" w15:restartNumberingAfterBreak="0">
    <w:nsid w:val="46724313"/>
    <w:multiLevelType w:val="hybridMultilevel"/>
    <w:tmpl w:val="F078C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897AD0"/>
    <w:multiLevelType w:val="hybridMultilevel"/>
    <w:tmpl w:val="7354FD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2CAC0C9E">
      <w:start w:val="20"/>
      <w:numFmt w:val="bullet"/>
      <w:lvlText w:val=""/>
      <w:lvlJc w:val="left"/>
      <w:pPr>
        <w:ind w:left="2160" w:hanging="360"/>
      </w:pPr>
      <w:rPr>
        <w:rFonts w:ascii="Aptos" w:eastAsiaTheme="minorHAnsi" w:hAnsi="Aptos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9EF255A"/>
    <w:multiLevelType w:val="hybridMultilevel"/>
    <w:tmpl w:val="2EE800FE"/>
    <w:lvl w:ilvl="0" w:tplc="63EE07C4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4D1537"/>
    <w:multiLevelType w:val="hybridMultilevel"/>
    <w:tmpl w:val="CF3E0120"/>
    <w:lvl w:ilvl="0" w:tplc="881658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B8863AE"/>
    <w:multiLevelType w:val="hybridMultilevel"/>
    <w:tmpl w:val="3FF4FD54"/>
    <w:lvl w:ilvl="0" w:tplc="E6CCE3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066321A"/>
    <w:multiLevelType w:val="hybridMultilevel"/>
    <w:tmpl w:val="9F6C5B7E"/>
    <w:lvl w:ilvl="0" w:tplc="EE9A4DA0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8" w15:restartNumberingAfterBreak="0">
    <w:nsid w:val="510C0A29"/>
    <w:multiLevelType w:val="hybridMultilevel"/>
    <w:tmpl w:val="E91A4056"/>
    <w:lvl w:ilvl="0" w:tplc="E5BC1C66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5204276A"/>
    <w:multiLevelType w:val="hybridMultilevel"/>
    <w:tmpl w:val="B1BE761E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0" w15:restartNumberingAfterBreak="0">
    <w:nsid w:val="528B62B2"/>
    <w:multiLevelType w:val="hybridMultilevel"/>
    <w:tmpl w:val="6916D1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370276"/>
    <w:multiLevelType w:val="hybridMultilevel"/>
    <w:tmpl w:val="1AA8E4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66A6666"/>
    <w:multiLevelType w:val="hybridMultilevel"/>
    <w:tmpl w:val="682A93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FE6999"/>
    <w:multiLevelType w:val="hybridMultilevel"/>
    <w:tmpl w:val="8864DF14"/>
    <w:lvl w:ilvl="0" w:tplc="C71AD63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63B97AAD"/>
    <w:multiLevelType w:val="hybridMultilevel"/>
    <w:tmpl w:val="DC682844"/>
    <w:lvl w:ilvl="0" w:tplc="ECD2F76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655C4276"/>
    <w:multiLevelType w:val="hybridMultilevel"/>
    <w:tmpl w:val="F4FAB9FC"/>
    <w:lvl w:ilvl="0" w:tplc="3224E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97693B"/>
    <w:multiLevelType w:val="hybridMultilevel"/>
    <w:tmpl w:val="F3CC9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7840CB3"/>
    <w:multiLevelType w:val="hybridMultilevel"/>
    <w:tmpl w:val="115C5094"/>
    <w:lvl w:ilvl="0" w:tplc="A4805C5C">
      <w:start w:val="1"/>
      <w:numFmt w:val="decimal"/>
      <w:lvlText w:val="%1."/>
      <w:lvlJc w:val="left"/>
      <w:pPr>
        <w:ind w:left="720" w:hanging="360"/>
      </w:pPr>
      <w:rPr>
        <w:rFonts w:ascii="Cambria" w:hAnsi="Cambria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F662A6"/>
    <w:multiLevelType w:val="hybridMultilevel"/>
    <w:tmpl w:val="C38A2FFC"/>
    <w:lvl w:ilvl="0" w:tplc="3A9E0C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6F0F54A6"/>
    <w:multiLevelType w:val="hybridMultilevel"/>
    <w:tmpl w:val="7C2059D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0DC0575"/>
    <w:multiLevelType w:val="multilevel"/>
    <w:tmpl w:val="64E8B42C"/>
    <w:lvl w:ilvl="0">
      <w:start w:val="1"/>
      <w:numFmt w:val="upperRoman"/>
      <w:lvlText w:val="%1."/>
      <w:lvlJc w:val="right"/>
      <w:pPr>
        <w:ind w:left="780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color w:val="0070C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color w:val="002060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  <w:color w:val="002060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color w:val="002060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  <w:color w:val="002060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color w:val="002060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  <w:color w:val="002060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  <w:color w:val="002060"/>
      </w:rPr>
    </w:lvl>
  </w:abstractNum>
  <w:abstractNum w:abstractNumId="61" w15:restartNumberingAfterBreak="0">
    <w:nsid w:val="76A327C4"/>
    <w:multiLevelType w:val="hybridMultilevel"/>
    <w:tmpl w:val="EAE036E2"/>
    <w:lvl w:ilvl="0" w:tplc="04150017">
      <w:start w:val="1"/>
      <w:numFmt w:val="lowerLetter"/>
      <w:lvlText w:val="%1)"/>
      <w:lvlJc w:val="left"/>
      <w:pPr>
        <w:ind w:left="2205" w:hanging="360"/>
      </w:pPr>
    </w:lvl>
    <w:lvl w:ilvl="1" w:tplc="04150019" w:tentative="1">
      <w:start w:val="1"/>
      <w:numFmt w:val="lowerLetter"/>
      <w:lvlText w:val="%2."/>
      <w:lvlJc w:val="left"/>
      <w:pPr>
        <w:ind w:left="2925" w:hanging="360"/>
      </w:pPr>
    </w:lvl>
    <w:lvl w:ilvl="2" w:tplc="0415001B" w:tentative="1">
      <w:start w:val="1"/>
      <w:numFmt w:val="lowerRoman"/>
      <w:lvlText w:val="%3."/>
      <w:lvlJc w:val="right"/>
      <w:pPr>
        <w:ind w:left="3645" w:hanging="180"/>
      </w:pPr>
    </w:lvl>
    <w:lvl w:ilvl="3" w:tplc="0415000F" w:tentative="1">
      <w:start w:val="1"/>
      <w:numFmt w:val="decimal"/>
      <w:lvlText w:val="%4."/>
      <w:lvlJc w:val="left"/>
      <w:pPr>
        <w:ind w:left="4365" w:hanging="360"/>
      </w:pPr>
    </w:lvl>
    <w:lvl w:ilvl="4" w:tplc="04150019" w:tentative="1">
      <w:start w:val="1"/>
      <w:numFmt w:val="lowerLetter"/>
      <w:lvlText w:val="%5."/>
      <w:lvlJc w:val="left"/>
      <w:pPr>
        <w:ind w:left="5085" w:hanging="360"/>
      </w:pPr>
    </w:lvl>
    <w:lvl w:ilvl="5" w:tplc="0415001B" w:tentative="1">
      <w:start w:val="1"/>
      <w:numFmt w:val="lowerRoman"/>
      <w:lvlText w:val="%6."/>
      <w:lvlJc w:val="right"/>
      <w:pPr>
        <w:ind w:left="5805" w:hanging="180"/>
      </w:pPr>
    </w:lvl>
    <w:lvl w:ilvl="6" w:tplc="0415000F" w:tentative="1">
      <w:start w:val="1"/>
      <w:numFmt w:val="decimal"/>
      <w:lvlText w:val="%7."/>
      <w:lvlJc w:val="left"/>
      <w:pPr>
        <w:ind w:left="6525" w:hanging="360"/>
      </w:pPr>
    </w:lvl>
    <w:lvl w:ilvl="7" w:tplc="04150019" w:tentative="1">
      <w:start w:val="1"/>
      <w:numFmt w:val="lowerLetter"/>
      <w:lvlText w:val="%8."/>
      <w:lvlJc w:val="left"/>
      <w:pPr>
        <w:ind w:left="7245" w:hanging="360"/>
      </w:pPr>
    </w:lvl>
    <w:lvl w:ilvl="8" w:tplc="0415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2" w15:restartNumberingAfterBreak="0">
    <w:nsid w:val="78F647B8"/>
    <w:multiLevelType w:val="hybridMultilevel"/>
    <w:tmpl w:val="2B1063E8"/>
    <w:lvl w:ilvl="0" w:tplc="EE9A4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A636CB8"/>
    <w:multiLevelType w:val="hybridMultilevel"/>
    <w:tmpl w:val="9052FB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D4E76B6"/>
    <w:multiLevelType w:val="hybridMultilevel"/>
    <w:tmpl w:val="F470F1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7D550676"/>
    <w:multiLevelType w:val="hybridMultilevel"/>
    <w:tmpl w:val="4BFE9F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9320CD"/>
    <w:multiLevelType w:val="hybridMultilevel"/>
    <w:tmpl w:val="42923366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7" w15:restartNumberingAfterBreak="0">
    <w:nsid w:val="7F3849F2"/>
    <w:multiLevelType w:val="hybridMultilevel"/>
    <w:tmpl w:val="A6F80AEE"/>
    <w:lvl w:ilvl="0" w:tplc="EE9A4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224EBC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FAF3929"/>
    <w:multiLevelType w:val="hybridMultilevel"/>
    <w:tmpl w:val="A70AA54E"/>
    <w:lvl w:ilvl="0" w:tplc="6EC045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7605401">
    <w:abstractNumId w:val="14"/>
  </w:num>
  <w:num w:numId="2" w16cid:durableId="23680941">
    <w:abstractNumId w:val="11"/>
  </w:num>
  <w:num w:numId="3" w16cid:durableId="806554536">
    <w:abstractNumId w:val="7"/>
  </w:num>
  <w:num w:numId="4" w16cid:durableId="1474831619">
    <w:abstractNumId w:val="24"/>
  </w:num>
  <w:num w:numId="5" w16cid:durableId="2120252781">
    <w:abstractNumId w:val="17"/>
  </w:num>
  <w:num w:numId="6" w16cid:durableId="232156814">
    <w:abstractNumId w:val="23"/>
  </w:num>
  <w:num w:numId="7" w16cid:durableId="1101758100">
    <w:abstractNumId w:val="57"/>
  </w:num>
  <w:num w:numId="8" w16cid:durableId="285553019">
    <w:abstractNumId w:val="45"/>
  </w:num>
  <w:num w:numId="9" w16cid:durableId="172650113">
    <w:abstractNumId w:val="53"/>
  </w:num>
  <w:num w:numId="10" w16cid:durableId="1791628585">
    <w:abstractNumId w:val="68"/>
  </w:num>
  <w:num w:numId="11" w16cid:durableId="1448624253">
    <w:abstractNumId w:val="48"/>
  </w:num>
  <w:num w:numId="12" w16cid:durableId="1408696349">
    <w:abstractNumId w:val="25"/>
  </w:num>
  <w:num w:numId="13" w16cid:durableId="291404225">
    <w:abstractNumId w:val="34"/>
  </w:num>
  <w:num w:numId="14" w16cid:durableId="142084016">
    <w:abstractNumId w:val="58"/>
  </w:num>
  <w:num w:numId="15" w16cid:durableId="1511722219">
    <w:abstractNumId w:val="10"/>
  </w:num>
  <w:num w:numId="16" w16cid:durableId="54086618">
    <w:abstractNumId w:val="36"/>
  </w:num>
  <w:num w:numId="17" w16cid:durableId="1938168966">
    <w:abstractNumId w:val="13"/>
  </w:num>
  <w:num w:numId="18" w16cid:durableId="1947999068">
    <w:abstractNumId w:val="29"/>
  </w:num>
  <w:num w:numId="19" w16cid:durableId="969290238">
    <w:abstractNumId w:val="44"/>
  </w:num>
  <w:num w:numId="20" w16cid:durableId="160971261">
    <w:abstractNumId w:val="5"/>
  </w:num>
  <w:num w:numId="21" w16cid:durableId="175969776">
    <w:abstractNumId w:val="19"/>
  </w:num>
  <w:num w:numId="22" w16cid:durableId="707339348">
    <w:abstractNumId w:val="18"/>
  </w:num>
  <w:num w:numId="23" w16cid:durableId="1788968935">
    <w:abstractNumId w:val="46"/>
  </w:num>
  <w:num w:numId="24" w16cid:durableId="600190438">
    <w:abstractNumId w:val="64"/>
  </w:num>
  <w:num w:numId="25" w16cid:durableId="642580601">
    <w:abstractNumId w:val="30"/>
  </w:num>
  <w:num w:numId="26" w16cid:durableId="1931112030">
    <w:abstractNumId w:val="32"/>
  </w:num>
  <w:num w:numId="27" w16cid:durableId="1495494553">
    <w:abstractNumId w:val="35"/>
  </w:num>
  <w:num w:numId="28" w16cid:durableId="1851606984">
    <w:abstractNumId w:val="22"/>
  </w:num>
  <w:num w:numId="29" w16cid:durableId="1973896837">
    <w:abstractNumId w:val="61"/>
  </w:num>
  <w:num w:numId="30" w16cid:durableId="1350912329">
    <w:abstractNumId w:val="27"/>
  </w:num>
  <w:num w:numId="31" w16cid:durableId="1050687879">
    <w:abstractNumId w:val="4"/>
  </w:num>
  <w:num w:numId="32" w16cid:durableId="1120413102">
    <w:abstractNumId w:val="49"/>
  </w:num>
  <w:num w:numId="33" w16cid:durableId="1779908227">
    <w:abstractNumId w:val="42"/>
  </w:num>
  <w:num w:numId="34" w16cid:durableId="358701511">
    <w:abstractNumId w:val="52"/>
  </w:num>
  <w:num w:numId="35" w16cid:durableId="1450510514">
    <w:abstractNumId w:val="56"/>
  </w:num>
  <w:num w:numId="36" w16cid:durableId="1924530376">
    <w:abstractNumId w:val="63"/>
  </w:num>
  <w:num w:numId="37" w16cid:durableId="1219630710">
    <w:abstractNumId w:val="66"/>
  </w:num>
  <w:num w:numId="38" w16cid:durableId="1377122682">
    <w:abstractNumId w:val="16"/>
  </w:num>
  <w:num w:numId="39" w16cid:durableId="916281918">
    <w:abstractNumId w:val="1"/>
  </w:num>
  <w:num w:numId="40" w16cid:durableId="389232941">
    <w:abstractNumId w:val="15"/>
  </w:num>
  <w:num w:numId="41" w16cid:durableId="2072657503">
    <w:abstractNumId w:val="37"/>
  </w:num>
  <w:num w:numId="42" w16cid:durableId="332531521">
    <w:abstractNumId w:val="8"/>
  </w:num>
  <w:num w:numId="43" w16cid:durableId="1740906273">
    <w:abstractNumId w:val="59"/>
  </w:num>
  <w:num w:numId="44" w16cid:durableId="1539469909">
    <w:abstractNumId w:val="51"/>
  </w:num>
  <w:num w:numId="45" w16cid:durableId="1109853101">
    <w:abstractNumId w:val="6"/>
  </w:num>
  <w:num w:numId="46" w16cid:durableId="651909528">
    <w:abstractNumId w:val="39"/>
  </w:num>
  <w:num w:numId="47" w16cid:durableId="111170452">
    <w:abstractNumId w:val="21"/>
  </w:num>
  <w:num w:numId="48" w16cid:durableId="820542440">
    <w:abstractNumId w:val="2"/>
  </w:num>
  <w:num w:numId="49" w16cid:durableId="1327513507">
    <w:abstractNumId w:val="38"/>
  </w:num>
  <w:num w:numId="50" w16cid:durableId="1804695020">
    <w:abstractNumId w:val="28"/>
  </w:num>
  <w:num w:numId="51" w16cid:durableId="1563904456">
    <w:abstractNumId w:val="47"/>
  </w:num>
  <w:num w:numId="52" w16cid:durableId="43796297">
    <w:abstractNumId w:val="65"/>
  </w:num>
  <w:num w:numId="53" w16cid:durableId="1440032193">
    <w:abstractNumId w:val="31"/>
  </w:num>
  <w:num w:numId="54" w16cid:durableId="620965652">
    <w:abstractNumId w:val="43"/>
  </w:num>
  <w:num w:numId="55" w16cid:durableId="9721079">
    <w:abstractNumId w:val="60"/>
  </w:num>
  <w:num w:numId="56" w16cid:durableId="1518881584">
    <w:abstractNumId w:val="26"/>
  </w:num>
  <w:num w:numId="57" w16cid:durableId="763571022">
    <w:abstractNumId w:val="50"/>
  </w:num>
  <w:num w:numId="58" w16cid:durableId="463352976">
    <w:abstractNumId w:val="20"/>
  </w:num>
  <w:num w:numId="59" w16cid:durableId="24410190">
    <w:abstractNumId w:val="0"/>
  </w:num>
  <w:num w:numId="60" w16cid:durableId="533882646">
    <w:abstractNumId w:val="41"/>
  </w:num>
  <w:num w:numId="61" w16cid:durableId="1502314381">
    <w:abstractNumId w:val="12"/>
  </w:num>
  <w:num w:numId="62" w16cid:durableId="2033610488">
    <w:abstractNumId w:val="3"/>
  </w:num>
  <w:num w:numId="63" w16cid:durableId="1216814005">
    <w:abstractNumId w:val="9"/>
  </w:num>
  <w:num w:numId="64" w16cid:durableId="1755584981">
    <w:abstractNumId w:val="67"/>
  </w:num>
  <w:num w:numId="65" w16cid:durableId="1948536724">
    <w:abstractNumId w:val="62"/>
  </w:num>
  <w:num w:numId="66" w16cid:durableId="1618368368">
    <w:abstractNumId w:val="40"/>
  </w:num>
  <w:num w:numId="67" w16cid:durableId="174467971">
    <w:abstractNumId w:val="33"/>
  </w:num>
  <w:num w:numId="68" w16cid:durableId="1607882239">
    <w:abstractNumId w:val="54"/>
  </w:num>
  <w:num w:numId="69" w16cid:durableId="1792435857">
    <w:abstractNumId w:val="55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37"/>
    <w:rsid w:val="00031CD6"/>
    <w:rsid w:val="00047E92"/>
    <w:rsid w:val="000560E2"/>
    <w:rsid w:val="00063014"/>
    <w:rsid w:val="00077552"/>
    <w:rsid w:val="000A76B5"/>
    <w:rsid w:val="001E7A1E"/>
    <w:rsid w:val="002558F2"/>
    <w:rsid w:val="002831C3"/>
    <w:rsid w:val="002A7E76"/>
    <w:rsid w:val="002C393D"/>
    <w:rsid w:val="002E0416"/>
    <w:rsid w:val="002E1E35"/>
    <w:rsid w:val="002F7622"/>
    <w:rsid w:val="00301314"/>
    <w:rsid w:val="00306BEE"/>
    <w:rsid w:val="003A5165"/>
    <w:rsid w:val="004354E9"/>
    <w:rsid w:val="005051DF"/>
    <w:rsid w:val="00535177"/>
    <w:rsid w:val="0054382B"/>
    <w:rsid w:val="00562941"/>
    <w:rsid w:val="00563DA4"/>
    <w:rsid w:val="005C7950"/>
    <w:rsid w:val="00694D37"/>
    <w:rsid w:val="007064B3"/>
    <w:rsid w:val="00711E5F"/>
    <w:rsid w:val="00767160"/>
    <w:rsid w:val="007B3C8E"/>
    <w:rsid w:val="007D1ED3"/>
    <w:rsid w:val="008108FA"/>
    <w:rsid w:val="0082233A"/>
    <w:rsid w:val="00844486"/>
    <w:rsid w:val="008A0F33"/>
    <w:rsid w:val="008A4C75"/>
    <w:rsid w:val="008E1B97"/>
    <w:rsid w:val="00907B12"/>
    <w:rsid w:val="00920F68"/>
    <w:rsid w:val="00944E7C"/>
    <w:rsid w:val="00947C08"/>
    <w:rsid w:val="009627F3"/>
    <w:rsid w:val="009B6200"/>
    <w:rsid w:val="009C1C63"/>
    <w:rsid w:val="00A55924"/>
    <w:rsid w:val="00A84BF9"/>
    <w:rsid w:val="00A86DB1"/>
    <w:rsid w:val="00AF16D0"/>
    <w:rsid w:val="00B54213"/>
    <w:rsid w:val="00B6463C"/>
    <w:rsid w:val="00B86DDE"/>
    <w:rsid w:val="00BD14DF"/>
    <w:rsid w:val="00BE29EB"/>
    <w:rsid w:val="00C11C05"/>
    <w:rsid w:val="00C95E00"/>
    <w:rsid w:val="00CA3926"/>
    <w:rsid w:val="00CE3105"/>
    <w:rsid w:val="00D20DC8"/>
    <w:rsid w:val="00D3095C"/>
    <w:rsid w:val="00D46FBF"/>
    <w:rsid w:val="00D651E2"/>
    <w:rsid w:val="00E46075"/>
    <w:rsid w:val="00E726BF"/>
    <w:rsid w:val="00EC7494"/>
    <w:rsid w:val="00EE0027"/>
    <w:rsid w:val="00F05252"/>
    <w:rsid w:val="00F314A2"/>
    <w:rsid w:val="00F57F67"/>
    <w:rsid w:val="00F60592"/>
    <w:rsid w:val="00F90AE7"/>
    <w:rsid w:val="00FB0EAC"/>
    <w:rsid w:val="00FB7D3A"/>
    <w:rsid w:val="00FC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D5B5"/>
  <w15:chartTrackingRefBased/>
  <w15:docId w15:val="{9F2CC821-DD0F-8640-B418-AEF407AC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4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4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4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4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4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4D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4D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4D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4D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4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4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4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4D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4D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4D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4D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4D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4D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4D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4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4D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4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4D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4D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4D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4D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4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4D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4D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1C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1C63"/>
  </w:style>
  <w:style w:type="paragraph" w:styleId="Stopka">
    <w:name w:val="footer"/>
    <w:basedOn w:val="Normalny"/>
    <w:link w:val="StopkaZnak"/>
    <w:uiPriority w:val="99"/>
    <w:unhideWhenUsed/>
    <w:rsid w:val="009C1C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2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96E91-CEC1-44C4-8D34-9B2FBC1F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12912</Words>
  <Characters>77478</Characters>
  <Application>Microsoft Office Word</Application>
  <DocSecurity>0</DocSecurity>
  <Lines>645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Gabska</dc:creator>
  <cp:keywords/>
  <dc:description/>
  <cp:lastModifiedBy>Maria Banaś</cp:lastModifiedBy>
  <cp:revision>2</cp:revision>
  <dcterms:created xsi:type="dcterms:W3CDTF">2024-10-18T06:45:00Z</dcterms:created>
  <dcterms:modified xsi:type="dcterms:W3CDTF">2024-10-18T06:45:00Z</dcterms:modified>
</cp:coreProperties>
</file>